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方正小标宋简体" w:hAnsi="方正小标宋简体" w:eastAsia="方正小标宋简体" w:cs="方正小标宋简体"/>
          <w:color w:val="3D3D3D"/>
          <w:sz w:val="44"/>
          <w:szCs w:val="44"/>
          <w:u w:val="none"/>
          <w:lang w:val="en-US" w:eastAsia="zh-CN"/>
        </w:rPr>
      </w:pPr>
      <w:r>
        <w:rPr>
          <w:rFonts w:hint="eastAsia" w:ascii="方正小标宋简体" w:hAnsi="方正小标宋简体" w:eastAsia="方正小标宋简体" w:cs="方正小标宋简体"/>
          <w:color w:val="3D3D3D"/>
          <w:sz w:val="44"/>
          <w:szCs w:val="44"/>
          <w:u w:val="none"/>
          <w:lang w:val="en-US" w:eastAsia="zh-CN"/>
        </w:rPr>
        <w:t xml:space="preserve">  陇川县民宗局2016年政务公开工作总结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both"/>
        <w:textAlignment w:val="auto"/>
        <w:outlineLvl w:val="9"/>
        <w:rPr>
          <w:rFonts w:hint="eastAsia" w:ascii="方正小标宋简体" w:hAnsi="方正小标宋简体" w:eastAsia="方正小标宋简体" w:cs="方正小标宋简体"/>
          <w:color w:val="3D3D3D"/>
          <w:sz w:val="44"/>
          <w:szCs w:val="44"/>
          <w:u w:val="no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2016年，陇川县民宗局政务公开工作紧紧围绕中央、省、州重大决策部署和公众关切，认真落实中央、省、州政府政务公开工作要点的要求，</w:t>
      </w:r>
      <w:r>
        <w:rPr>
          <w:rFonts w:hint="eastAsia" w:ascii="方正仿宋_GBK" w:hAnsi="方正仿宋_GBK" w:eastAsia="方正仿宋_GBK" w:cs="方正仿宋_GBK"/>
          <w:color w:val="3D3D3D"/>
          <w:sz w:val="32"/>
          <w:szCs w:val="32"/>
          <w:u w:val="none"/>
        </w:rPr>
        <w:t>做好政府信息公开平台的内容发布，方便公众获取和监督；加强局门户网站的内容保障，注意及时动态更新；通过不同渠道和方式有效回应群众关切，主动做好民族宗教热点政策发布和解读</w:t>
      </w:r>
      <w:r>
        <w:rPr>
          <w:rFonts w:hint="eastAsia" w:ascii="方正仿宋_GBK" w:hAnsi="方正仿宋_GBK" w:eastAsia="方正仿宋_GBK" w:cs="方正仿宋_GBK"/>
          <w:color w:val="3D3D3D"/>
          <w:sz w:val="32"/>
          <w:szCs w:val="32"/>
          <w:u w:val="none"/>
          <w:lang w:eastAsia="zh-CN"/>
        </w:rPr>
        <w:t>，</w:t>
      </w:r>
      <w:r>
        <w:rPr>
          <w:rFonts w:hint="eastAsia" w:ascii="方正仿宋_GBK" w:hAnsi="方正仿宋_GBK" w:eastAsia="方正仿宋_GBK" w:cs="方正仿宋_GBK"/>
          <w:color w:val="3D3D3D"/>
          <w:sz w:val="32"/>
          <w:szCs w:val="32"/>
          <w:u w:val="none"/>
          <w:lang w:val="en-US" w:eastAsia="zh-CN"/>
        </w:rPr>
        <w:t>切实保障人民群众的知情权、参与权、表达权和监督权，助力深化改革、经济发展、民生改善和政府建设，使政务公开提升到了一个新的水平。</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3D3D3D"/>
          <w:sz w:val="32"/>
          <w:szCs w:val="32"/>
          <w:u w:val="none"/>
          <w:lang w:val="en-US" w:eastAsia="zh-CN"/>
        </w:rPr>
      </w:pPr>
      <w:r>
        <w:rPr>
          <w:rFonts w:hint="eastAsia" w:ascii="方正黑体_GBK" w:hAnsi="方正黑体_GBK" w:eastAsia="方正黑体_GBK" w:cs="方正黑体_GBK"/>
          <w:color w:val="3D3D3D"/>
          <w:sz w:val="32"/>
          <w:szCs w:val="32"/>
          <w:u w:val="none"/>
          <w:lang w:val="en-US" w:eastAsia="zh-CN"/>
        </w:rPr>
        <w:t>加强学习教育，提高思想认识</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今年年初，我局组织各股室负责人参加的政务工作专题会议，认真学习了</w:t>
      </w:r>
      <w:bookmarkStart w:id="0" w:name="_GoBack"/>
      <w:bookmarkEnd w:id="0"/>
      <w:r>
        <w:rPr>
          <w:rFonts w:hint="eastAsia" w:ascii="方正仿宋_GBK" w:hAnsi="方正仿宋_GBK" w:eastAsia="方正仿宋_GBK" w:cs="方正仿宋_GBK"/>
          <w:color w:val="3D3D3D"/>
          <w:sz w:val="32"/>
          <w:szCs w:val="32"/>
          <w:u w:val="none"/>
          <w:lang w:val="en-US" w:eastAsia="zh-CN"/>
        </w:rPr>
        <w:t>《中华人民共和国政府信息公开条例》以及省州县相关制度规定，通过学习，不断提高政务公开工作重要性的思想认识，确保我局政务公开工作的落实。</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3D3D3D"/>
          <w:sz w:val="32"/>
          <w:szCs w:val="32"/>
          <w:u w:val="none"/>
          <w:lang w:val="en-US" w:eastAsia="zh-CN"/>
        </w:rPr>
      </w:pPr>
      <w:r>
        <w:rPr>
          <w:rFonts w:hint="eastAsia" w:ascii="方正黑体_GBK" w:hAnsi="方正黑体_GBK" w:eastAsia="方正黑体_GBK" w:cs="方正黑体_GBK"/>
          <w:color w:val="3D3D3D"/>
          <w:sz w:val="32"/>
          <w:szCs w:val="32"/>
          <w:u w:val="none"/>
          <w:lang w:val="en-US" w:eastAsia="zh-CN"/>
        </w:rPr>
        <w:t>强化组织领导，健全工作机制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一是加强组织领导。我局高度重视政务信息公开工作，结合人事变动实际，及时调整了政府信息公开工作领导小组，重新明确了相关职责，做到领导、人员都到位。由办公室负责组织、指导、协调监督我局的政府信息公开工作，并确定负责政务公开工作的人员，明确具体要求、指导落实措施，形成领导亲自抓、具体抓的工作机制。确保了政务信息及时报送、及时公开。二是完善工作制度。我们分别制定了《陇川县民族宗教事务局政务信息公开指南》和《陇川县民族宗教事务局政府信息公开目录》，确保政务信息公开工作的落实。三是加强监督检查。为保证政务公开工作能够扎实推进，局政务公开工作领导小组要求办公室按季度对信息公开工作进行检查，及时发现问题，要求加快纠正。同时，严格按照政务公开和保密工作的有关规定，加强对公开信息的审查，对拟保密信息由主管领导签字后，方可公开，保证了政务公开工作中不发生失密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3D3D3D"/>
          <w:sz w:val="32"/>
          <w:szCs w:val="32"/>
          <w:u w:val="none"/>
          <w:lang w:eastAsia="zh-CN"/>
        </w:rPr>
      </w:pPr>
      <w:r>
        <w:rPr>
          <w:rFonts w:hint="eastAsia" w:ascii="方正黑体_GBK" w:hAnsi="方正黑体_GBK" w:eastAsia="方正黑体_GBK" w:cs="方正黑体_GBK"/>
          <w:color w:val="3D3D3D"/>
          <w:sz w:val="32"/>
          <w:szCs w:val="32"/>
          <w:u w:val="none"/>
          <w:lang w:eastAsia="zh-CN"/>
        </w:rPr>
        <w:t>三、畅通各种渠道，及时公开信息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2016年，我局主动公开政务信息17条，其中包括2016年统战部（</w:t>
      </w:r>
      <w:r>
        <w:rPr>
          <w:rFonts w:hint="eastAsia" w:ascii="方正仿宋_GBK" w:hAnsi="方正仿宋_GBK" w:eastAsia="方正仿宋_GBK" w:cs="方正仿宋_GBK"/>
          <w:color w:val="3D3D3D"/>
          <w:sz w:val="32"/>
          <w:szCs w:val="32"/>
          <w:u w:val="none"/>
          <w:lang w:val="en-US" w:eastAsia="zh-CN"/>
        </w:rPr>
        <w:t>民宗局</w:t>
      </w:r>
      <w:r>
        <w:rPr>
          <w:rFonts w:hint="eastAsia" w:ascii="方正仿宋_GBK" w:hAnsi="方正仿宋_GBK" w:eastAsia="方正仿宋_GBK" w:cs="方正仿宋_GBK"/>
          <w:color w:val="3D3D3D"/>
          <w:sz w:val="32"/>
          <w:szCs w:val="32"/>
          <w:u w:val="none"/>
          <w:lang w:val="en-US" w:eastAsia="zh-CN"/>
        </w:rPr>
        <w:t>）部门预决算，三公经费及行政支出数据、国家新颁布的民族宗教政策和管理办法和少数民族的优惠政策，做到应该公开的信息全部公开，主动接受各族群众的监督。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eastAsia="zh-CN"/>
        </w:rPr>
      </w:pPr>
      <w:r>
        <w:rPr>
          <w:rFonts w:hint="eastAsia" w:ascii="方正仿宋_GBK" w:hAnsi="方正仿宋_GBK" w:eastAsia="方正仿宋_GBK" w:cs="方正仿宋_GBK"/>
          <w:color w:val="3D3D3D"/>
          <w:sz w:val="32"/>
          <w:szCs w:val="32"/>
          <w:u w:val="none"/>
          <w:lang w:val="en-US" w:eastAsia="zh-CN"/>
        </w:rPr>
        <w:t>公开的方式主要是在陇川县政府信息民宗局门户网站发布。同时，我们还在</w:t>
      </w:r>
      <w:r>
        <w:rPr>
          <w:rFonts w:hint="eastAsia" w:ascii="方正仿宋_GBK" w:hAnsi="方正仿宋_GBK" w:eastAsia="方正仿宋_GBK" w:cs="方正仿宋_GBK"/>
          <w:color w:val="3D3D3D"/>
          <w:sz w:val="32"/>
          <w:szCs w:val="32"/>
          <w:u w:val="none"/>
        </w:rPr>
        <w:t>　</w:t>
      </w:r>
      <w:r>
        <w:rPr>
          <w:rFonts w:hint="eastAsia" w:ascii="方正仿宋_GBK" w:hAnsi="方正仿宋_GBK" w:eastAsia="方正仿宋_GBK" w:cs="方正仿宋_GBK"/>
          <w:color w:val="3D3D3D"/>
          <w:sz w:val="32"/>
          <w:szCs w:val="32"/>
          <w:u w:val="none"/>
          <w:lang w:eastAsia="zh-CN"/>
        </w:rPr>
        <w:t>办公区公开拦公开。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eastAsia="zh-CN"/>
        </w:rPr>
      </w:pPr>
      <w:r>
        <w:rPr>
          <w:rFonts w:hint="eastAsia" w:ascii="方正仿宋_GBK" w:hAnsi="方正仿宋_GBK" w:eastAsia="方正仿宋_GBK" w:cs="方正仿宋_GBK"/>
          <w:color w:val="3D3D3D"/>
          <w:sz w:val="32"/>
          <w:szCs w:val="32"/>
          <w:u w:val="none"/>
          <w:lang w:eastAsia="zh-CN"/>
        </w:rPr>
        <w:t>本年度未受理依申请公开信息的申请，未收到关于则信息公开方面的咨询和投诉。我局目前没有行政收费事项，也未发生信息公开而引起行政复议申诉的情况。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3D3D3D"/>
          <w:sz w:val="32"/>
          <w:szCs w:val="32"/>
          <w:u w:val="none"/>
          <w:lang w:val="en-US" w:eastAsia="zh-CN"/>
        </w:rPr>
      </w:pPr>
      <w:r>
        <w:rPr>
          <w:rFonts w:hint="eastAsia" w:ascii="方正黑体_GBK" w:hAnsi="方正黑体_GBK" w:eastAsia="方正黑体_GBK" w:cs="方正黑体_GBK"/>
          <w:color w:val="3D3D3D"/>
          <w:sz w:val="32"/>
          <w:szCs w:val="32"/>
          <w:u w:val="none"/>
          <w:lang w:eastAsia="zh-CN"/>
        </w:rPr>
        <w:t>四、采取的</w:t>
      </w:r>
      <w:r>
        <w:rPr>
          <w:rFonts w:hint="eastAsia" w:ascii="方正黑体_GBK" w:hAnsi="方正黑体_GBK" w:eastAsia="方正黑体_GBK" w:cs="方正黑体_GBK"/>
          <w:color w:val="3D3D3D"/>
          <w:sz w:val="32"/>
          <w:szCs w:val="32"/>
          <w:u w:val="none"/>
          <w:lang w:val="en-US" w:eastAsia="zh-CN"/>
        </w:rPr>
        <w:t>主要措施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b/>
          <w:bCs/>
          <w:color w:val="3D3D3D"/>
          <w:sz w:val="32"/>
          <w:szCs w:val="32"/>
          <w:u w:val="none"/>
          <w:lang w:val="en-US" w:eastAsia="zh-CN"/>
        </w:rPr>
      </w:pPr>
      <w:r>
        <w:rPr>
          <w:rFonts w:hint="eastAsia" w:ascii="方正仿宋_GBK" w:hAnsi="方正仿宋_GBK" w:eastAsia="方正仿宋_GBK" w:cs="方正仿宋_GBK"/>
          <w:b/>
          <w:bCs/>
          <w:color w:val="3D3D3D"/>
          <w:sz w:val="32"/>
          <w:szCs w:val="32"/>
          <w:u w:val="none"/>
          <w:lang w:val="en-US" w:eastAsia="zh-CN"/>
        </w:rPr>
        <w:t xml:space="preserve">   （一）推进重点领域信息公开。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公开行政权力清单。认真落实国务院简政放权、放管结合、优化服务、转变职能的改革要求，按照省民宗委工作部署，积极推进行政权力清单标准化工作，实现“三级四同”，即省、州、县三级民族宗教工作部门相同的权力事项，其权力名称、类型、依据、编码统一。在此基础上及时对外正式公布各类权力清单，公开接受社会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 xml:space="preserve">    公开财政资金信息。公开我局2015年度部门决算、2016年度部门预算。部门预决算按基本支出和项目支出公开到支出功能分类的项级科目。细化2016年预算公开内容，基本支出公开到经济分类款项科目，继续做好“三公”经费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方正仿宋_GBK" w:hAnsi="方正仿宋_GBK" w:eastAsia="方正仿宋_GBK" w:cs="方正仿宋_GBK"/>
          <w:b/>
          <w:bCs/>
          <w:color w:val="3D3D3D"/>
          <w:sz w:val="32"/>
          <w:szCs w:val="32"/>
          <w:u w:val="none"/>
          <w:lang w:val="en-US" w:eastAsia="zh-CN"/>
        </w:rPr>
      </w:pPr>
      <w:r>
        <w:rPr>
          <w:rFonts w:hint="eastAsia" w:ascii="方正仿宋_GBK" w:hAnsi="方正仿宋_GBK" w:eastAsia="方正仿宋_GBK" w:cs="方正仿宋_GBK"/>
          <w:b/>
          <w:bCs/>
          <w:color w:val="3D3D3D"/>
          <w:sz w:val="32"/>
          <w:szCs w:val="32"/>
          <w:u w:val="none"/>
          <w:lang w:val="en-US" w:eastAsia="zh-CN"/>
        </w:rPr>
        <w:t>（二）全面加强主动公开工作。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进一步拓展主动公开的内容。加大工作类信息发布的广度和深度，在门户网站及时公布我局重点工作、重大活动的安排部署和推进情况。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加大政策解读回应力度。加强对中央、省、州新出台民族宗教政策、法规规章和重要工作会议以及民族宗教理论最新发展成果的解读。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方正仿宋_GBK" w:hAnsi="方正仿宋_GBK" w:eastAsia="方正仿宋_GBK" w:cs="方正仿宋_GBK"/>
          <w:b/>
          <w:bCs/>
          <w:color w:val="3D3D3D"/>
          <w:sz w:val="32"/>
          <w:szCs w:val="32"/>
          <w:u w:val="none"/>
          <w:lang w:val="en-US" w:eastAsia="zh-CN"/>
        </w:rPr>
      </w:pPr>
      <w:r>
        <w:rPr>
          <w:rFonts w:hint="eastAsia" w:ascii="方正仿宋_GBK" w:hAnsi="方正仿宋_GBK" w:eastAsia="方正仿宋_GBK" w:cs="方正仿宋_GBK"/>
          <w:b/>
          <w:bCs/>
          <w:color w:val="3D3D3D"/>
          <w:sz w:val="32"/>
          <w:szCs w:val="32"/>
          <w:u w:val="none"/>
          <w:lang w:val="en-US" w:eastAsia="zh-CN"/>
        </w:rPr>
        <w:t>（三）建立健全制度机制。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加强信息保密审查，按照“先审查后公开”和“一事一审”的原则，强化政府信息主动公开保密审查机制，防止泄密事件发生。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方正仿宋_GBK" w:hAnsi="方正仿宋_GBK" w:eastAsia="方正仿宋_GBK" w:cs="方正仿宋_GBK"/>
          <w:b/>
          <w:bCs/>
          <w:color w:val="3D3D3D"/>
          <w:sz w:val="32"/>
          <w:szCs w:val="32"/>
          <w:u w:val="none"/>
          <w:lang w:val="en-US" w:eastAsia="zh-CN"/>
        </w:rPr>
      </w:pPr>
      <w:r>
        <w:rPr>
          <w:rFonts w:hint="eastAsia" w:ascii="方正仿宋_GBK" w:hAnsi="方正仿宋_GBK" w:eastAsia="方正仿宋_GBK" w:cs="方正仿宋_GBK"/>
          <w:b/>
          <w:bCs/>
          <w:color w:val="3D3D3D"/>
          <w:sz w:val="32"/>
          <w:szCs w:val="32"/>
          <w:u w:val="none"/>
          <w:lang w:val="en-US" w:eastAsia="zh-CN"/>
        </w:rPr>
        <w:t>（四）强化内部权力运行制约和监督。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强化党风廉政建设主体责任和监督责任落实，及时转发上级有关精神和决策部署，加大机关党建、反腐倡廉、领导班子自身建设方面的信息公开力度。强化建章立制，依法依规用权，及时公布人事任免类信息。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3D3D3D"/>
          <w:sz w:val="32"/>
          <w:szCs w:val="32"/>
          <w:u w:val="none"/>
          <w:lang w:eastAsia="zh-CN"/>
        </w:rPr>
      </w:pPr>
      <w:r>
        <w:rPr>
          <w:rFonts w:hint="eastAsia" w:ascii="方正黑体_GBK" w:hAnsi="方正黑体_GBK" w:eastAsia="方正黑体_GBK" w:cs="方正黑体_GBK"/>
          <w:color w:val="3D3D3D"/>
          <w:sz w:val="32"/>
          <w:szCs w:val="32"/>
          <w:u w:val="none"/>
          <w:lang w:eastAsia="zh-CN"/>
        </w:rPr>
        <w:t>五、存在的主要问题和改进措施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方正仿宋_GBK" w:hAnsi="方正仿宋_GBK" w:eastAsia="方正仿宋_GBK" w:cs="方正仿宋_GBK"/>
          <w:color w:val="3D3D3D"/>
          <w:sz w:val="32"/>
          <w:szCs w:val="32"/>
          <w:u w:val="none"/>
          <w:lang w:eastAsia="zh-CN"/>
        </w:rPr>
      </w:pPr>
      <w:r>
        <w:rPr>
          <w:rFonts w:hint="eastAsia" w:ascii="方正仿宋_GBK" w:hAnsi="方正仿宋_GBK" w:eastAsia="方正仿宋_GBK" w:cs="方正仿宋_GBK"/>
          <w:color w:val="3D3D3D"/>
          <w:sz w:val="32"/>
          <w:szCs w:val="32"/>
          <w:u w:val="none"/>
          <w:lang w:val="en-US" w:eastAsia="zh-CN"/>
        </w:rPr>
        <w:t xml:space="preserve">    </w:t>
      </w:r>
      <w:r>
        <w:rPr>
          <w:rFonts w:hint="eastAsia" w:ascii="方正仿宋_GBK" w:hAnsi="方正仿宋_GBK" w:eastAsia="方正仿宋_GBK" w:cs="方正仿宋_GBK"/>
          <w:color w:val="3D3D3D"/>
          <w:sz w:val="32"/>
          <w:szCs w:val="32"/>
          <w:u w:val="none"/>
          <w:lang w:eastAsia="zh-CN"/>
        </w:rPr>
        <w:t>信息公开工作存在的主要问题和困难：公开的内容和形式有待进一步丰富，对政府信息公开的宣传力度还不够大。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eastAsia="zh-CN"/>
        </w:rPr>
      </w:pPr>
      <w:r>
        <w:rPr>
          <w:rFonts w:hint="eastAsia" w:ascii="方正仿宋_GBK" w:hAnsi="方正仿宋_GBK" w:eastAsia="方正仿宋_GBK" w:cs="方正仿宋_GBK"/>
          <w:color w:val="3D3D3D"/>
          <w:sz w:val="32"/>
          <w:szCs w:val="32"/>
          <w:u w:val="none"/>
          <w:lang w:eastAsia="zh-CN"/>
        </w:rPr>
        <w:t>2017年，我单位将按照县政务公开领导小组办公室的要求，进一步加强信息公开工作，力争在规范化、制度化、程序化等方面取得新进展。在创新工作思路、完善工作平台上取得新突破，更好的服务于党政和群众的信息公开需求，使电子政务信息公开工作再上一个新的台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eastAsia="zh-CN"/>
        </w:rPr>
      </w:pPr>
      <w:r>
        <w:rPr>
          <w:rFonts w:hint="eastAsia" w:ascii="方正仿宋_GBK" w:hAnsi="方正仿宋_GBK" w:eastAsia="方正仿宋_GBK" w:cs="方正仿宋_GBK"/>
          <w:color w:val="3D3D3D"/>
          <w:sz w:val="32"/>
          <w:szCs w:val="32"/>
          <w:u w:val="none"/>
          <w:lang w:val="en-US" w:eastAsia="zh-CN"/>
        </w:rPr>
        <w:t xml:space="preserve">                           </w:t>
      </w:r>
      <w:r>
        <w:rPr>
          <w:rFonts w:hint="eastAsia" w:ascii="方正仿宋_GBK" w:hAnsi="方正仿宋_GBK" w:eastAsia="方正仿宋_GBK" w:cs="方正仿宋_GBK"/>
          <w:color w:val="3D3D3D"/>
          <w:sz w:val="32"/>
          <w:szCs w:val="32"/>
          <w:u w:val="none"/>
          <w:lang w:eastAsia="zh-CN"/>
        </w:rPr>
        <w:t>陇川县民宗局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3D3D3D"/>
          <w:sz w:val="32"/>
          <w:szCs w:val="32"/>
          <w:u w:val="none"/>
          <w:lang w:val="en-US" w:eastAsia="zh-CN"/>
        </w:rPr>
      </w:pPr>
      <w:r>
        <w:rPr>
          <w:rFonts w:hint="eastAsia" w:ascii="方正仿宋_GBK" w:hAnsi="方正仿宋_GBK" w:eastAsia="方正仿宋_GBK" w:cs="方正仿宋_GBK"/>
          <w:color w:val="3D3D3D"/>
          <w:sz w:val="32"/>
          <w:szCs w:val="32"/>
          <w:u w:val="none"/>
          <w:lang w:val="en-US" w:eastAsia="zh-CN"/>
        </w:rPr>
        <w:t xml:space="preserve">                         2016年12月27日</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D0E5"/>
    <w:multiLevelType w:val="singleLevel"/>
    <w:tmpl w:val="5861D0E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41F34"/>
    <w:rsid w:val="210C182F"/>
    <w:rsid w:val="58241F34"/>
    <w:rsid w:val="5EF21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000000"/>
      <w:u w:val="none"/>
    </w:rPr>
  </w:style>
  <w:style w:type="character" w:styleId="6">
    <w:name w:val="Hyperlink"/>
    <w:basedOn w:val="4"/>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2016-12-27T01:28:00Z</dcterms:created>
  <dc:creator>Administrator</dc:creator>
  <cp:lastModifiedBy>Administrator</cp:lastModifiedBy>
  <cp:lastPrinted>2016-12-27T01:51:00Z</cp:lastPrinted>
  <dcterms:modified xsi:type="dcterms:W3CDTF">2023-09-06T02:35:50Z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8A94DC3FBC3448A1A90BC41CDB762CAE</vt:lpwstr>
  </property>
</Properties>
</file>