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陇川县市场监督管理局2025年</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法治政府建设年度报告</w:t>
      </w:r>
    </w:p>
    <w:p>
      <w:pPr>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2025年，陇川县市场监督管理局在县委、县政府的坚强领导和上级市场监管部门的精心指导下，深入学习贯彻习近平法治思想，全面落实县委全面依法治县委员会第七次全体会议部署要求，以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法治市监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建设为抓手，将法治思维和法治方式贯穿市场监管全过程，为县域经济高质量发展提供了坚实法治保障。现将本年度法治政府建设情况报告如下：</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 xml:space="preserve">一、工作开展情况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 xml:space="preserve">（一）强化政治引领，筑牢法治建设根基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深入学习习近平法治思想。围绕学深悟透习近平法治思想，利用局党组</w:t>
      </w:r>
      <w:r>
        <w:rPr>
          <w:rFonts w:hint="eastAsia" w:ascii="Times New Roman" w:hAnsi="Times New Roman" w:eastAsia="方正仿宋_GBK" w:cs="Times New Roman"/>
          <w:sz w:val="32"/>
          <w:szCs w:val="32"/>
          <w:lang w:val="en-US" w:eastAsia="zh-CN"/>
        </w:rPr>
        <w:t>理论</w:t>
      </w:r>
      <w:r>
        <w:rPr>
          <w:rFonts w:hint="default" w:ascii="Times New Roman" w:hAnsi="Times New Roman" w:eastAsia="方正仿宋_GBK" w:cs="Times New Roman"/>
          <w:sz w:val="32"/>
          <w:szCs w:val="32"/>
        </w:rPr>
        <w:t>中心组学习会、党员</w:t>
      </w:r>
      <w:r>
        <w:rPr>
          <w:rFonts w:hint="eastAsia" w:ascii="Times New Roman" w:hAnsi="Times New Roman" w:eastAsia="方正仿宋_GBK" w:cs="Times New Roman"/>
          <w:sz w:val="32"/>
          <w:szCs w:val="32"/>
          <w:lang w:val="en-US" w:eastAsia="zh-CN"/>
        </w:rPr>
        <w:t>大会</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行政例会</w:t>
      </w:r>
      <w:r>
        <w:rPr>
          <w:rFonts w:hint="default" w:ascii="Times New Roman" w:hAnsi="Times New Roman" w:eastAsia="方正仿宋_GBK" w:cs="Times New Roman"/>
          <w:sz w:val="32"/>
          <w:szCs w:val="32"/>
        </w:rPr>
        <w:t>等，多形式、分层次、全覆盖的认真学习贯彻中央全面依法治国、省委全面依法治省、州委全面依法治州、县委全面依法治县</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工作会议</w:t>
      </w:r>
      <w:r>
        <w:rPr>
          <w:rFonts w:hint="eastAsia" w:ascii="Times New Roman" w:hAnsi="Times New Roman" w:eastAsia="方正仿宋_GBK" w:cs="Times New Roman"/>
          <w:sz w:val="32"/>
          <w:szCs w:val="32"/>
          <w:lang w:val="en-US" w:eastAsia="zh-CN"/>
        </w:rPr>
        <w:t>精神</w:t>
      </w:r>
      <w:r>
        <w:rPr>
          <w:rFonts w:hint="default" w:ascii="Times New Roman" w:hAnsi="Times New Roman" w:eastAsia="方正仿宋_GBK" w:cs="Times New Roman"/>
          <w:sz w:val="32"/>
          <w:szCs w:val="32"/>
        </w:rPr>
        <w:t>。深刻领会习近平总书记关于党的二十大以来法治建设的历史性成就和历史性变革的总结回顾、关于全面推进依法治国工程和率先取得突破历史使命的深刻论断、关于新形势下法治政府建设战略任务的部署要求。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科学规划法治政府建设工作。坚持以习近平法治思想和习近平总书记关于法治政府建设的重要论述指导实践、推动工作，按照上级部署要求，制定了推进全面依法治县工作要求和普法依法治理工作要点。坚持党组对法治政府建设工作的领导，持续抓好领导干部这个</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关键少数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，确保全局工作在法治轨道上运行。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持续推进机关法治建设。开展了党纪党规学习、廉政警示教育等，强化思想政治教育和纪律作风建设，引导党员干部牢固树立遵法守法意识。认真落实每月一学，着力增强干部职工法治观念，提升干部职工法治素养，促进法治机关和法治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rPr>
        <w:t xml:space="preserve">）规范执法行为，提升依法行政水平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推进执法标准化建设。全面推行行政执法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三项制度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，公示各类执法信息</w:t>
      </w:r>
      <w:r>
        <w:rPr>
          <w:rFonts w:hint="default" w:ascii="Times New Roman" w:hAnsi="Times New Roman" w:eastAsia="方正仿宋_GBK" w:cs="Times New Roman"/>
          <w:sz w:val="32"/>
          <w:szCs w:val="32"/>
          <w:lang w:val="en-US" w:eastAsia="zh-CN"/>
        </w:rPr>
        <w:t>70余</w:t>
      </w:r>
      <w:r>
        <w:rPr>
          <w:rFonts w:hint="default" w:ascii="Times New Roman" w:hAnsi="Times New Roman" w:eastAsia="方正仿宋_GBK" w:cs="Times New Roman"/>
          <w:sz w:val="32"/>
          <w:szCs w:val="32"/>
        </w:rPr>
        <w:t xml:space="preserve">条，对45件行政处罚案卷开展集中评查，规范执法程序和文书制作。落实行政执法裁量基准，实施全过程说理式执法，做到过罚相当、宽严相济。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创新监管执法模式。推行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柔性监管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与精准监管相结合，依据信用风险分类开展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监管，全年2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个部门参与双随机任务4</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项，</w:t>
      </w:r>
      <w:r>
        <w:rPr>
          <w:rFonts w:hint="default" w:ascii="Times New Roman" w:hAnsi="Times New Roman" w:eastAsia="方正仿宋_GBK" w:cs="Times New Roman"/>
          <w:sz w:val="32"/>
          <w:szCs w:val="32"/>
          <w:lang w:val="en-US" w:eastAsia="zh-CN"/>
        </w:rPr>
        <w:t>2025年共开展省、州、县级单部门</w:t>
      </w:r>
      <w:r>
        <w:rPr>
          <w:rFonts w:hint="default" w:ascii="Times New Roman" w:hAnsi="Times New Roman" w:eastAsia="方正仿宋_GBK" w:cs="Times New Roman"/>
          <w:sz w:val="32"/>
          <w:szCs w:val="32"/>
        </w:rPr>
        <w:t>抽查</w:t>
      </w:r>
      <w:r>
        <w:rPr>
          <w:rFonts w:hint="default" w:ascii="Times New Roman" w:hAnsi="Times New Roman" w:eastAsia="方正仿宋_GBK" w:cs="Times New Roman"/>
          <w:sz w:val="32"/>
          <w:szCs w:val="32"/>
          <w:lang w:val="en-US" w:eastAsia="zh-CN"/>
        </w:rPr>
        <w:t>45个，检查对象413户，开展省、州、县级部门联合抽查32个，抽查对象79户，</w:t>
      </w:r>
      <w:r>
        <w:rPr>
          <w:rFonts w:hint="default" w:ascii="Times New Roman" w:hAnsi="Times New Roman" w:eastAsia="方正仿宋_GBK" w:cs="Times New Roman"/>
          <w:sz w:val="32"/>
          <w:szCs w:val="32"/>
        </w:rPr>
        <w:t>结果全部公开。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3. 强化重点领域监管。严守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四大安全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底线，开展农村假冒伪劣食品治理，实现学校食堂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明厨亮灶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100%；检查</w:t>
      </w:r>
      <w:r>
        <w:rPr>
          <w:rFonts w:hint="default" w:ascii="Times New Roman" w:hAnsi="Times New Roman" w:eastAsia="方正仿宋_GBK" w:cs="Times New Roman"/>
          <w:sz w:val="32"/>
          <w:szCs w:val="32"/>
          <w:lang w:val="en-US" w:eastAsia="zh-CN"/>
        </w:rPr>
        <w:t>药品生产企业1家次、药品经营单位236家次，医疗器械经营单位31家次，药械使用单位87家次；检查化妆品经营户38家、美发机构43家</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守住工业产品质量安全底线，结合质量强县战略深度并进，2025年检查</w:t>
      </w:r>
      <w:r>
        <w:rPr>
          <w:rFonts w:hint="default" w:ascii="Times New Roman" w:hAnsi="Times New Roman" w:eastAsia="方正仿宋_GBK" w:cs="Times New Roman"/>
          <w:sz w:val="32"/>
          <w:szCs w:val="32"/>
        </w:rPr>
        <w:t>烟花爆竹</w:t>
      </w:r>
      <w:r>
        <w:rPr>
          <w:rFonts w:hint="default" w:ascii="Times New Roman" w:hAnsi="Times New Roman" w:eastAsia="方正仿宋_GBK" w:cs="Times New Roman"/>
          <w:sz w:val="32"/>
          <w:szCs w:val="32"/>
          <w:lang w:val="en-US" w:eastAsia="zh-CN"/>
        </w:rPr>
        <w:t>销售单位48家次、</w:t>
      </w:r>
      <w:r>
        <w:rPr>
          <w:rFonts w:hint="default" w:ascii="Times New Roman" w:hAnsi="Times New Roman" w:eastAsia="方正仿宋_GBK" w:cs="Times New Roman"/>
          <w:sz w:val="32"/>
          <w:szCs w:val="32"/>
        </w:rPr>
        <w:t>消防产品</w:t>
      </w:r>
      <w:r>
        <w:rPr>
          <w:rFonts w:hint="default" w:ascii="Times New Roman" w:hAnsi="Times New Roman" w:eastAsia="方正仿宋_GBK" w:cs="Times New Roman"/>
          <w:sz w:val="32"/>
          <w:szCs w:val="32"/>
          <w:lang w:val="zh-CN"/>
        </w:rPr>
        <w:t>销售单位</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zh-CN"/>
        </w:rPr>
        <w:t>家</w:t>
      </w:r>
      <w:r>
        <w:rPr>
          <w:rFonts w:hint="default" w:ascii="Times New Roman" w:hAnsi="Times New Roman" w:eastAsia="方正仿宋_GBK" w:cs="Times New Roman"/>
          <w:sz w:val="32"/>
          <w:szCs w:val="32"/>
          <w:lang w:val="en-US" w:eastAsia="zh-CN"/>
        </w:rPr>
        <w:t>次、加油站23家次、</w:t>
      </w:r>
      <w:r>
        <w:rPr>
          <w:rFonts w:hint="default" w:ascii="Times New Roman" w:hAnsi="Times New Roman" w:eastAsia="方正仿宋_GBK" w:cs="Times New Roman"/>
          <w:sz w:val="32"/>
          <w:szCs w:val="32"/>
        </w:rPr>
        <w:t>电动自行车销售</w:t>
      </w:r>
      <w:r>
        <w:rPr>
          <w:rFonts w:hint="default"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rPr>
        <w:t>维修单位</w:t>
      </w:r>
      <w:r>
        <w:rPr>
          <w:rFonts w:hint="default" w:ascii="Times New Roman" w:hAnsi="Times New Roman" w:eastAsia="方正仿宋_GBK" w:cs="Times New Roman"/>
          <w:sz w:val="32"/>
          <w:szCs w:val="32"/>
          <w:lang w:val="en-US" w:eastAsia="zh-CN"/>
        </w:rPr>
        <w:t>236户次、</w:t>
      </w:r>
      <w:r>
        <w:rPr>
          <w:rFonts w:hint="default" w:ascii="Times New Roman" w:hAnsi="Times New Roman" w:eastAsia="方正仿宋_GBK" w:cs="Times New Roman"/>
          <w:sz w:val="32"/>
          <w:szCs w:val="32"/>
        </w:rPr>
        <w:t>燃气器具销售商8户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化肥销售单位</w:t>
      </w:r>
      <w:r>
        <w:rPr>
          <w:rFonts w:hint="default" w:ascii="Times New Roman" w:hAnsi="Times New Roman" w:eastAsia="方正仿宋_GBK" w:cs="Times New Roman"/>
          <w:sz w:val="32"/>
          <w:szCs w:val="32"/>
        </w:rPr>
        <w:t>48家次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学校附近经营户22户次。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rPr>
        <w:t xml:space="preserve">）深化普法宣传，夯实法治社会基础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 构建多元化普法格局。结合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3·15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4·26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12.4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和食品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药品</w:t>
      </w:r>
      <w:r>
        <w:rPr>
          <w:rFonts w:hint="default" w:ascii="Times New Roman" w:hAnsi="Times New Roman" w:eastAsia="方正仿宋_GBK" w:cs="Times New Roman"/>
          <w:sz w:val="32"/>
          <w:szCs w:val="32"/>
        </w:rPr>
        <w:t>安全宣传周等重要时间节点，开展集</w:t>
      </w:r>
      <w:bookmarkStart w:id="0" w:name="_GoBack"/>
      <w:bookmarkEnd w:id="0"/>
      <w:r>
        <w:rPr>
          <w:rFonts w:hint="default" w:ascii="Times New Roman" w:hAnsi="Times New Roman" w:eastAsia="方正仿宋_GBK" w:cs="Times New Roman"/>
          <w:sz w:val="32"/>
          <w:szCs w:val="32"/>
        </w:rPr>
        <w:t>中宣传活动。在日常监管和执法中推行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执法+普法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模式，进企业送服务、送政策</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聚焦重点群体普法。针对食品经营户、特种设备使用单位等开展精准普法，通过案例解读、现场指导等方式普及法律知识。畅通12315投诉举报渠道，全年处理投诉举报336起，全年共受理消费者投诉举报案件226件，其中：投诉189件（含线下投诉20件、12345政府热线及信访12件）、举报37件，办结率100%，争议金额19.9051万元，为消费者挽回经济损失10.7111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在维权中同步开展普法教育。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四</w:t>
      </w:r>
      <w:r>
        <w:rPr>
          <w:rFonts w:hint="default" w:ascii="Times New Roman" w:hAnsi="Times New Roman" w:eastAsia="方正楷体_GBK" w:cs="Times New Roman"/>
          <w:b w:val="0"/>
          <w:bCs w:val="0"/>
          <w:sz w:val="32"/>
          <w:szCs w:val="32"/>
        </w:rPr>
        <w:t>）优化政务服务，提升法治服务效能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 深化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放管服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改革。</w:t>
      </w:r>
      <w:r>
        <w:rPr>
          <w:rFonts w:hint="default" w:ascii="Times New Roman" w:hAnsi="Times New Roman" w:eastAsia="方正仿宋_GBK" w:cs="Times New Roman"/>
          <w:sz w:val="32"/>
          <w:szCs w:val="32"/>
          <w:lang w:val="en-US" w:eastAsia="zh-CN"/>
        </w:rPr>
        <w:t>紧紧围绕优化营商环境、提升政务服务效能的核心目标，以优质高效服务切实降低企业制度性交易成本，努力营造良好的经济发展、投资就业软环境，助力市场主体健康发展。截至12月15日，全县实有经营主体21782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2.强化信用服务保障。引导帮助企业消除失信不良影响，大力推行信用修复全程电子化，指导市场主体通过信用中国、国家企业信用信息公示系统或云南政务服务网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信用修复一件事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专区等网上信用修复渠道申请信用修复，并按照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谁登记、谁修复、谁认定、谁修复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的原则，对符合信用修复条件的经营主体做到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应修复尽修复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。截至12月25日，共收到经营主体信用修复申请552条（均为移出经营异常名录信用修复），获得信用修复514条。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（五）加大执法稽查力度，维护市场秩序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加强重点领域执法检查。聚焦食品、药品、特种设备、产品质量等重点领域，加大执法检查力度，严厉打击各类违法违规行为。2025年</w:t>
      </w:r>
      <w:r>
        <w:rPr>
          <w:rFonts w:hint="default" w:ascii="Times New Roman" w:hAnsi="Times New Roman" w:eastAsia="方正仿宋_GBK" w:cs="Times New Roman"/>
          <w:sz w:val="32"/>
          <w:szCs w:val="32"/>
        </w:rPr>
        <w:t>共立案查处各类违法案件</w:t>
      </w:r>
      <w:r>
        <w:rPr>
          <w:rFonts w:hint="default" w:ascii="Times New Roman" w:hAnsi="Times New Roman" w:eastAsia="方正仿宋_GBK" w:cs="Times New Roman"/>
          <w:sz w:val="32"/>
          <w:szCs w:val="32"/>
          <w:lang w:val="en-US" w:eastAsia="zh-CN"/>
        </w:rPr>
        <w:t>91</w:t>
      </w:r>
      <w:r>
        <w:rPr>
          <w:rFonts w:hint="default" w:ascii="Times New Roman" w:hAnsi="Times New Roman" w:eastAsia="方正仿宋_GBK" w:cs="Times New Roman"/>
          <w:sz w:val="32"/>
          <w:szCs w:val="32"/>
        </w:rPr>
        <w:t>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案值86.56万元，罚没金额43.15万元。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开展专项执法行动。认真组织开展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铁拳</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网剑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利剑护蕾·</w:t>
      </w:r>
      <w:r>
        <w:rPr>
          <w:rFonts w:hint="default" w:ascii="Times New Roman" w:hAnsi="Times New Roman" w:eastAsia="方正仿宋_GBK" w:cs="Times New Roman"/>
          <w:sz w:val="32"/>
          <w:szCs w:val="32"/>
          <w:lang w:val="en-US" w:eastAsia="zh-CN"/>
        </w:rPr>
        <w:t>清源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反不正当竞争、</w:t>
      </w:r>
      <w:r>
        <w:rPr>
          <w:rFonts w:hint="default" w:ascii="Times New Roman" w:hAnsi="Times New Roman" w:eastAsia="方正仿宋_GBK" w:cs="Times New Roman"/>
          <w:sz w:val="32"/>
          <w:szCs w:val="32"/>
        </w:rPr>
        <w:t>传销规范</w:t>
      </w:r>
      <w:r>
        <w:rPr>
          <w:rFonts w:hint="default" w:ascii="Times New Roman" w:hAnsi="Times New Roman" w:eastAsia="方正仿宋_GBK" w:cs="Times New Roman"/>
          <w:sz w:val="32"/>
          <w:szCs w:val="32"/>
          <w:lang w:val="en-US" w:eastAsia="zh-CN"/>
        </w:rPr>
        <w:t>等专项执法检查行动。</w:t>
      </w:r>
      <w:r>
        <w:rPr>
          <w:rFonts w:hint="default" w:ascii="Times New Roman" w:hAnsi="Times New Roman" w:eastAsia="方正仿宋_GBK" w:cs="Times New Roman"/>
          <w:sz w:val="32"/>
          <w:szCs w:val="32"/>
        </w:rPr>
        <w:t>重点查处无证</w:t>
      </w:r>
      <w:r>
        <w:rPr>
          <w:rFonts w:hint="default" w:ascii="Times New Roman" w:hAnsi="Times New Roman" w:eastAsia="方正仿宋_GBK" w:cs="Times New Roman"/>
          <w:sz w:val="32"/>
          <w:szCs w:val="32"/>
          <w:lang w:eastAsia="zh-CN"/>
        </w:rPr>
        <w:t>无照</w:t>
      </w:r>
      <w:r>
        <w:rPr>
          <w:rFonts w:hint="default" w:ascii="Times New Roman" w:hAnsi="Times New Roman" w:eastAsia="方正仿宋_GBK" w:cs="Times New Roman"/>
          <w:sz w:val="32"/>
          <w:szCs w:val="32"/>
        </w:rPr>
        <w:t>经营、销售</w:t>
      </w:r>
      <w:r>
        <w:rPr>
          <w:rFonts w:hint="default" w:ascii="Times New Roman" w:hAnsi="Times New Roman" w:eastAsia="方正仿宋_GBK" w:cs="Times New Roman"/>
          <w:sz w:val="32"/>
          <w:szCs w:val="32"/>
          <w:lang w:eastAsia="zh-CN"/>
        </w:rPr>
        <w:t>无中文标识的外国</w:t>
      </w:r>
      <w:r>
        <w:rPr>
          <w:rFonts w:hint="default" w:ascii="Times New Roman" w:hAnsi="Times New Roman" w:eastAsia="方正仿宋_GBK" w:cs="Times New Roman"/>
          <w:sz w:val="32"/>
          <w:szCs w:val="32"/>
        </w:rPr>
        <w:t>食品、</w:t>
      </w:r>
      <w:r>
        <w:rPr>
          <w:rFonts w:hint="default" w:ascii="Times New Roman" w:hAnsi="Times New Roman" w:eastAsia="方正仿宋_GBK" w:cs="Times New Roman"/>
          <w:sz w:val="32"/>
          <w:szCs w:val="32"/>
          <w:lang w:eastAsia="zh-CN"/>
        </w:rPr>
        <w:t>老年人药品、保健品虚假宣传、向未成年人纹身</w:t>
      </w:r>
      <w:r>
        <w:rPr>
          <w:rFonts w:hint="default" w:ascii="Times New Roman" w:hAnsi="Times New Roman" w:eastAsia="方正仿宋_GBK" w:cs="Times New Roman"/>
          <w:sz w:val="32"/>
          <w:szCs w:val="32"/>
        </w:rPr>
        <w:t>等违法行为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共开展各类检查334次，检查各类经营主体1172户次；发现问题410个，已完成整改397个问题，责令现场下架部分临期食品，引导办证3户，下达</w:t>
      </w:r>
      <w:r>
        <w:rPr>
          <w:rFonts w:hint="default" w:ascii="Times New Roman" w:hAnsi="Times New Roman" w:eastAsia="方正仿宋_GBK" w:cs="Times New Roman"/>
          <w:sz w:val="32"/>
          <w:szCs w:val="32"/>
        </w:rPr>
        <w:t>责令整改通知书</w:t>
      </w:r>
      <w:r>
        <w:rPr>
          <w:rFonts w:hint="default" w:ascii="Times New Roman" w:hAnsi="Times New Roman" w:eastAsia="方正仿宋_GBK" w:cs="Times New Roman"/>
          <w:sz w:val="32"/>
          <w:szCs w:val="32"/>
          <w:lang w:val="en-US" w:eastAsia="zh-CN"/>
        </w:rPr>
        <w:t>2份；开展校园食品安全员专题培训4场次，</w:t>
      </w:r>
      <w:r>
        <w:rPr>
          <w:rFonts w:hint="default" w:ascii="Times New Roman" w:hAnsi="Times New Roman" w:eastAsia="方正仿宋_GBK" w:cs="Times New Roman"/>
          <w:sz w:val="32"/>
          <w:szCs w:val="32"/>
          <w:lang w:eastAsia="zh-CN"/>
        </w:rPr>
        <w:t>到学校</w:t>
      </w:r>
      <w:r>
        <w:rPr>
          <w:rFonts w:hint="default" w:ascii="Times New Roman" w:hAnsi="Times New Roman" w:eastAsia="方正仿宋_GBK" w:cs="Times New Roman"/>
          <w:sz w:val="32"/>
          <w:szCs w:val="32"/>
          <w:lang w:val="en-US" w:eastAsia="zh-CN"/>
        </w:rPr>
        <w:t>组织春季食品安全专题培训1场次，向未成年人</w:t>
      </w:r>
      <w:r>
        <w:rPr>
          <w:rFonts w:hint="default" w:ascii="Times New Roman" w:hAnsi="Times New Roman" w:eastAsia="方正仿宋_GBK" w:cs="Times New Roman"/>
          <w:sz w:val="32"/>
          <w:szCs w:val="32"/>
        </w:rPr>
        <w:t>宣传安全知识</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场次，受教育师生达</w:t>
      </w:r>
      <w:r>
        <w:rPr>
          <w:rFonts w:hint="default" w:ascii="Times New Roman" w:hAnsi="Times New Roman" w:eastAsia="方正仿宋_GBK" w:cs="Times New Roman"/>
          <w:sz w:val="32"/>
          <w:szCs w:val="32"/>
          <w:lang w:val="en-US" w:eastAsia="zh-CN"/>
        </w:rPr>
        <w:t>1400</w:t>
      </w:r>
      <w:r>
        <w:rPr>
          <w:rFonts w:hint="default" w:ascii="Times New Roman" w:hAnsi="Times New Roman" w:eastAsia="方正仿宋_GBK" w:cs="Times New Roman"/>
          <w:sz w:val="32"/>
          <w:szCs w:val="32"/>
          <w:lang w:eastAsia="zh-CN"/>
        </w:rPr>
        <w:t>人</w:t>
      </w:r>
      <w:r>
        <w:rPr>
          <w:rFonts w:hint="default" w:ascii="Times New Roman" w:hAnsi="Times New Roman" w:eastAsia="方正仿宋_GBK" w:cs="Times New Roman"/>
          <w:sz w:val="32"/>
          <w:szCs w:val="32"/>
          <w:lang w:val="en-US" w:eastAsia="zh-CN"/>
        </w:rPr>
        <w:t>次；共参加县政府组织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利剑护蕾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多部门联合执法检查4次，截止目前，共立案查处面向未成年人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无底线营销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专项案件17起。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3.加强执法协作与联动：加强与公安、农业农村、</w:t>
      </w:r>
      <w:r>
        <w:rPr>
          <w:rFonts w:hint="default" w:ascii="Times New Roman" w:hAnsi="Times New Roman" w:eastAsia="方正仿宋_GBK" w:cs="Times New Roman"/>
          <w:sz w:val="32"/>
          <w:szCs w:val="32"/>
          <w:lang w:eastAsia="zh-CN"/>
        </w:rPr>
        <w:t>烟草专卖局</w:t>
      </w:r>
      <w:r>
        <w:rPr>
          <w:rFonts w:hint="default" w:ascii="Times New Roman" w:hAnsi="Times New Roman" w:eastAsia="方正仿宋_GBK" w:cs="Times New Roman"/>
          <w:sz w:val="32"/>
          <w:szCs w:val="32"/>
          <w:lang w:val="en-US" w:eastAsia="zh-CN"/>
        </w:rPr>
        <w:t>等部门的沟通协作，建立健全执法协作机制，开展联合执法行动，形成监管合力。2025年</w:t>
      </w:r>
      <w:r>
        <w:rPr>
          <w:rFonts w:hint="default" w:ascii="Times New Roman" w:hAnsi="Times New Roman" w:eastAsia="方正仿宋_GBK" w:cs="Times New Roman"/>
          <w:sz w:val="32"/>
          <w:szCs w:val="32"/>
        </w:rPr>
        <w:t>共向公安机关移送涉嫌犯罪案件</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件，接收其他部门移交案件线索</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条，形成执法合力，提高了案件查办效率和质量。同时，加强与</w:t>
      </w:r>
      <w:r>
        <w:rPr>
          <w:rFonts w:hint="default" w:ascii="Times New Roman" w:hAnsi="Times New Roman" w:eastAsia="方正仿宋_GBK" w:cs="Times New Roman"/>
          <w:sz w:val="32"/>
          <w:szCs w:val="32"/>
          <w:lang w:eastAsia="zh-CN"/>
        </w:rPr>
        <w:t>县烟草专卖局</w:t>
      </w:r>
      <w:r>
        <w:rPr>
          <w:rFonts w:hint="default" w:ascii="Times New Roman" w:hAnsi="Times New Roman" w:eastAsia="方正仿宋_GBK" w:cs="Times New Roman"/>
          <w:sz w:val="32"/>
          <w:szCs w:val="32"/>
        </w:rPr>
        <w:t>协作，联会开展</w:t>
      </w:r>
      <w:r>
        <w:rPr>
          <w:rFonts w:hint="default" w:ascii="Times New Roman" w:hAnsi="Times New Roman" w:eastAsia="方正仿宋_GBK" w:cs="Times New Roman"/>
          <w:sz w:val="32"/>
          <w:szCs w:val="32"/>
          <w:lang w:eastAsia="zh-CN"/>
        </w:rPr>
        <w:t>烟草市场专项整治</w:t>
      </w:r>
      <w:r>
        <w:rPr>
          <w:rFonts w:hint="default" w:ascii="Times New Roman" w:hAnsi="Times New Roman" w:eastAsia="方正仿宋_GBK" w:cs="Times New Roman"/>
          <w:sz w:val="32"/>
          <w:szCs w:val="32"/>
        </w:rPr>
        <w:t>执法行动</w:t>
      </w:r>
      <w:r>
        <w:rPr>
          <w:rFonts w:hint="default" w:ascii="Times New Roman" w:hAnsi="Times New Roman" w:eastAsia="方正仿宋_GBK" w:cs="Times New Roman"/>
          <w:sz w:val="32"/>
          <w:szCs w:val="32"/>
          <w:lang w:val="en-US" w:eastAsia="zh-CN"/>
        </w:rPr>
        <w:t>全年共办理涉烟案件</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lang w:val="en-US" w:eastAsia="zh-CN"/>
        </w:rPr>
        <w:t>（六）</w:t>
      </w:r>
      <w:r>
        <w:rPr>
          <w:rFonts w:hint="default" w:ascii="Times New Roman" w:hAnsi="Times New Roman" w:eastAsia="方正楷体_GBK" w:cs="Times New Roman"/>
          <w:b w:val="0"/>
          <w:bCs w:val="0"/>
          <w:sz w:val="32"/>
          <w:szCs w:val="32"/>
        </w:rPr>
        <w:t>强化执法监督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通过案件评查、</w:t>
      </w:r>
      <w:r>
        <w:rPr>
          <w:rFonts w:hint="default" w:ascii="Times New Roman" w:hAnsi="Times New Roman" w:eastAsia="方正仿宋_GBK" w:cs="Times New Roman"/>
          <w:sz w:val="32"/>
          <w:szCs w:val="32"/>
          <w:lang w:eastAsia="zh-CN"/>
        </w:rPr>
        <w:t>抽查</w:t>
      </w:r>
      <w:r>
        <w:rPr>
          <w:rFonts w:hint="default" w:ascii="Times New Roman" w:hAnsi="Times New Roman" w:eastAsia="方正仿宋_GBK" w:cs="Times New Roman"/>
          <w:sz w:val="32"/>
          <w:szCs w:val="32"/>
        </w:rPr>
        <w:t>等方式，对执法行为进行全过程监督，确保执法公正、规范、文明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2024年案件全部进行自行评查，2025年抽查案件50件，未发现乱收费、乱罚款、乱检查、乱查封等问题</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lang w:val="en-US" w:eastAsia="zh-CN"/>
        </w:rPr>
        <w:t>（七）</w:t>
      </w:r>
      <w:r>
        <w:rPr>
          <w:rFonts w:hint="default" w:ascii="Times New Roman" w:hAnsi="Times New Roman" w:eastAsia="方正楷体_GBK" w:cs="Times New Roman"/>
          <w:b w:val="0"/>
          <w:bCs w:val="0"/>
          <w:sz w:val="32"/>
          <w:szCs w:val="32"/>
        </w:rPr>
        <w:t>法治宣传教育工作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sz w:val="32"/>
          <w:szCs w:val="32"/>
        </w:rPr>
        <w:t>组织培训学习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结合市场监管执法需求，制定2025年度法规培训计划。</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年组织全局执法人员开展法律法规培训</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次，开展专题培训4次</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深化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谁执法谁普法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责任制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八五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普法收官要求，制定年度普法计划，</w:t>
      </w:r>
      <w:r>
        <w:rPr>
          <w:rFonts w:hint="default" w:ascii="Times New Roman" w:hAnsi="Times New Roman" w:eastAsia="方正仿宋_GBK" w:cs="Times New Roman"/>
          <w:sz w:val="32"/>
          <w:szCs w:val="32"/>
          <w:lang w:val="en-US" w:eastAsia="zh-CN"/>
        </w:rPr>
        <w:t>参与</w:t>
      </w:r>
      <w:r>
        <w:rPr>
          <w:rFonts w:hint="default" w:ascii="Times New Roman" w:hAnsi="Times New Roman" w:eastAsia="方正仿宋_GBK" w:cs="Times New Roman"/>
          <w:sz w:val="32"/>
          <w:szCs w:val="32"/>
        </w:rPr>
        <w:t>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法律六进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活动</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场次。在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3·15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消费者权益日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食品安全宣传周等节点，联合</w:t>
      </w:r>
      <w:r>
        <w:rPr>
          <w:rFonts w:hint="default" w:ascii="Times New Roman" w:hAnsi="Times New Roman" w:eastAsia="方正仿宋_GBK" w:cs="Times New Roman"/>
          <w:sz w:val="32"/>
          <w:szCs w:val="32"/>
          <w:lang w:val="en-US" w:eastAsia="zh-CN"/>
        </w:rPr>
        <w:t>多部门</w:t>
      </w:r>
      <w:r>
        <w:rPr>
          <w:rFonts w:hint="default" w:ascii="Times New Roman" w:hAnsi="Times New Roman" w:eastAsia="方正仿宋_GBK" w:cs="Times New Roman"/>
          <w:sz w:val="32"/>
          <w:szCs w:val="32"/>
        </w:rPr>
        <w:t>在农贸市场、校园周边设立宣传台，发放《食品安全法》《消费者权益保护法》等资料</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000余份，现场解答咨询</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00余人次</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法治监管精细化不足。</w:t>
      </w:r>
      <w:r>
        <w:rPr>
          <w:rFonts w:hint="default" w:ascii="Times New Roman" w:hAnsi="Times New Roman" w:eastAsia="方正仿宋_GBK" w:cs="Times New Roman"/>
          <w:sz w:val="32"/>
          <w:szCs w:val="32"/>
        </w:rPr>
        <w:t>监管手段</w:t>
      </w:r>
      <w:r>
        <w:rPr>
          <w:rFonts w:hint="default" w:ascii="Times New Roman" w:hAnsi="Times New Roman" w:eastAsia="方正仿宋_GBK" w:cs="Times New Roman"/>
          <w:sz w:val="32"/>
          <w:szCs w:val="32"/>
          <w:lang w:eastAsia="zh-CN"/>
        </w:rPr>
        <w:t>单一</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互联网+监管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非现场监管模式覆盖范围有限，对新兴业态的监管能力有待提升。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跨部门协同机制待完善。</w:t>
      </w:r>
      <w:r>
        <w:rPr>
          <w:rFonts w:hint="default" w:ascii="Times New Roman" w:hAnsi="Times New Roman" w:eastAsia="方正仿宋_GBK" w:cs="Times New Roman"/>
          <w:sz w:val="32"/>
          <w:szCs w:val="32"/>
        </w:rPr>
        <w:t>部门间数据共享不充分，在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一件事一次办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等工作中存在信息壁垒，影响监管服务效能。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法治队伍建设有短板。基层执法人员法治素养参差不齐，应对复杂案件和新型违法行为的能力需进一步加强。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三、下一步工作计划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sz w:val="32"/>
          <w:szCs w:val="32"/>
          <w:lang w:eastAsia="zh-CN"/>
        </w:rPr>
        <w:t>（</w:t>
      </w:r>
      <w:r>
        <w:rPr>
          <w:rFonts w:hint="eastAsia" w:ascii="Times New Roman" w:hAnsi="Times New Roman" w:eastAsia="方正楷体_GBK" w:cs="Times New Roman"/>
          <w:b w:val="0"/>
          <w:bCs w:val="0"/>
          <w:sz w:val="32"/>
          <w:szCs w:val="32"/>
          <w:lang w:val="en-US" w:eastAsia="zh-CN"/>
        </w:rPr>
        <w:t>一</w:t>
      </w:r>
      <w:r>
        <w:rPr>
          <w:rFonts w:hint="eastAsia"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认真贯彻二十大精神，全面提升干部队伍依法履职能力</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仿宋_GBK" w:cs="Times New Roman"/>
          <w:sz w:val="32"/>
          <w:szCs w:val="32"/>
        </w:rPr>
        <w:t>严格依法行政，推动法治贯穿工作全过程和各方面。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sz w:val="32"/>
          <w:szCs w:val="32"/>
          <w:lang w:eastAsia="zh-CN"/>
        </w:rPr>
        <w:t>（</w:t>
      </w:r>
      <w:r>
        <w:rPr>
          <w:rFonts w:hint="eastAsia" w:ascii="Times New Roman" w:hAnsi="Times New Roman" w:eastAsia="方正楷体_GBK" w:cs="Times New Roman"/>
          <w:b w:val="0"/>
          <w:bCs w:val="0"/>
          <w:sz w:val="32"/>
          <w:szCs w:val="32"/>
          <w:lang w:val="en-US" w:eastAsia="zh-CN"/>
        </w:rPr>
        <w:t>二</w:t>
      </w:r>
      <w:r>
        <w:rPr>
          <w:rFonts w:hint="eastAsia"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优化法治服务环境。</w:t>
      </w:r>
      <w:r>
        <w:rPr>
          <w:rFonts w:hint="default" w:ascii="Times New Roman" w:hAnsi="Times New Roman" w:eastAsia="方正仿宋_GBK" w:cs="Times New Roman"/>
          <w:sz w:val="32"/>
          <w:szCs w:val="32"/>
        </w:rPr>
        <w:t>持续深化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柔性监管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，完善信用修复和企业帮扶机制，开展精准普法，推动形成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监管有力度、服务有温度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的法治环境。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sz w:val="32"/>
          <w:szCs w:val="32"/>
          <w:lang w:eastAsia="zh-CN"/>
        </w:rPr>
        <w:t>（</w:t>
      </w:r>
      <w:r>
        <w:rPr>
          <w:rFonts w:hint="eastAsia" w:ascii="Times New Roman" w:hAnsi="Times New Roman" w:eastAsia="方正楷体_GBK" w:cs="Times New Roman"/>
          <w:b w:val="0"/>
          <w:bCs w:val="0"/>
          <w:sz w:val="32"/>
          <w:szCs w:val="32"/>
          <w:lang w:val="en-US" w:eastAsia="zh-CN"/>
        </w:rPr>
        <w:t>三</w:t>
      </w:r>
      <w:r>
        <w:rPr>
          <w:rFonts w:hint="eastAsia"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加强执法队伍规范化建设，</w:t>
      </w:r>
      <w:r>
        <w:rPr>
          <w:rFonts w:hint="default" w:ascii="Times New Roman" w:hAnsi="Times New Roman" w:eastAsia="方正仿宋_GBK" w:cs="Times New Roman"/>
          <w:sz w:val="32"/>
          <w:szCs w:val="32"/>
        </w:rPr>
        <w:t>通过以会代训、专题培训、以案释法、典型案例评析等方式，提高基层干部执法水平和综合素质。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val="0"/>
          <w:bCs w:val="0"/>
          <w:sz w:val="32"/>
          <w:szCs w:val="32"/>
          <w:lang w:eastAsia="zh-CN"/>
        </w:rPr>
        <w:t>（</w:t>
      </w:r>
      <w:r>
        <w:rPr>
          <w:rFonts w:hint="eastAsia" w:ascii="Times New Roman" w:hAnsi="Times New Roman" w:eastAsia="方正楷体_GBK" w:cs="Times New Roman"/>
          <w:b w:val="0"/>
          <w:bCs w:val="0"/>
          <w:sz w:val="32"/>
          <w:szCs w:val="32"/>
          <w:lang w:val="en-US" w:eastAsia="zh-CN"/>
        </w:rPr>
        <w:t>四</w:t>
      </w:r>
      <w:r>
        <w:rPr>
          <w:rFonts w:hint="eastAsia"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压实法治建设责任</w:t>
      </w:r>
      <w:r>
        <w:rPr>
          <w:rFonts w:hint="default" w:ascii="Times New Roman" w:hAnsi="Times New Roman" w:eastAsia="方正仿宋_GBK" w:cs="Times New Roman"/>
          <w:sz w:val="32"/>
          <w:szCs w:val="32"/>
        </w:rPr>
        <w:t>。健全法治建设考核评价机制，加强执法监督问责，确保各项法治建设任务落地见效，为陇川高质量跨越式发展提供更强法治支撑。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陇川县市场监督管理局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2025年12月</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65F72"/>
    <w:rsid w:val="18944814"/>
    <w:rsid w:val="4C6B0C7F"/>
    <w:rsid w:val="519446C3"/>
    <w:rsid w:val="57FC7553"/>
    <w:rsid w:val="72665F72"/>
    <w:rsid w:val="72682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2025-12-24T09:01:00Z</dcterms:created>
  <dc:creator>张雪佳</dc:creator>
  <cp:lastModifiedBy>陇川县市场监督管理局</cp:lastModifiedBy>
  <dcterms:modified xsi:type="dcterms:W3CDTF">2025-12-26T01:39:24Z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