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2018年 第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2018年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月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7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2763-2016）、《食品中可能违法添加的非食用物质和易滥用的食品添加剂名单（第四批）》的通知（整顿办函[2010]50号）等标准及产品明示标准和指标的要求。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</w:rPr>
        <w:t>检验项目</w:t>
      </w:r>
    </w:p>
    <w:p>
      <w:pPr>
        <w:ind w:left="239" w:leftChars="114" w:firstLine="480" w:firstLineChars="200"/>
        <w:rPr>
          <w:rFonts w:hint="eastAsia"/>
          <w:sz w:val="24"/>
          <w:szCs w:val="24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食用农产品抽检项目包括氯氰菊酯和高效氯氰菊酯、氯氟氰菊酯和高效氯氟氰菊酯、二氧化硫残留量、毒死蜱、克百威、阿维菌素、氧乐果、甲拌磷</w:t>
      </w:r>
      <w:r>
        <w:rPr>
          <w:rFonts w:hint="eastAsia"/>
          <w:sz w:val="24"/>
          <w:szCs w:val="24"/>
        </w:rPr>
        <w:t>等。</w:t>
      </w:r>
    </w:p>
    <w:p>
      <w:pPr>
        <w:rPr>
          <w:rFonts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赖丽川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2018年第3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2018.</w:t>
            </w:r>
            <w:r>
              <w:rPr>
                <w:rFonts w:hint="eastAsia"/>
                <w:szCs w:val="21"/>
                <w:lang w:val="en-US" w:eastAsia="zh-CN"/>
              </w:rPr>
              <w:t>9.27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云南华测检测认证有限公司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帕玉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芹菜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叶菜类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蔬菜（芹菜）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帕玉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NCP 533124 1808 0008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帕玉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云南省德宏傣族景颇族自治州陇川县户撒乡综合农贸市场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香菇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2018年08月21日（购进）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鲜食用菌（香菇）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8BF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AFB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F83100"/>
    <w:rsid w:val="085D2349"/>
    <w:rsid w:val="08855752"/>
    <w:rsid w:val="0BCE6419"/>
    <w:rsid w:val="0F456C47"/>
    <w:rsid w:val="19612373"/>
    <w:rsid w:val="236964F8"/>
    <w:rsid w:val="27D71645"/>
    <w:rsid w:val="2F692438"/>
    <w:rsid w:val="339D537E"/>
    <w:rsid w:val="372E36A3"/>
    <w:rsid w:val="3A335703"/>
    <w:rsid w:val="3BD1207A"/>
    <w:rsid w:val="3C163D9F"/>
    <w:rsid w:val="408F1640"/>
    <w:rsid w:val="43D342CE"/>
    <w:rsid w:val="481E79E2"/>
    <w:rsid w:val="4B18146F"/>
    <w:rsid w:val="4FC964C4"/>
    <w:rsid w:val="529E4CEC"/>
    <w:rsid w:val="55DB469E"/>
    <w:rsid w:val="5F9F3EEB"/>
    <w:rsid w:val="61251015"/>
    <w:rsid w:val="64641E67"/>
    <w:rsid w:val="65584CCD"/>
    <w:rsid w:val="65F002DF"/>
    <w:rsid w:val="67BC4A64"/>
    <w:rsid w:val="6EA43E75"/>
    <w:rsid w:val="6F1D1024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</Words>
  <Characters>760</Characters>
  <Lines>6</Lines>
  <Paragraphs>1</Paragraphs>
  <TotalTime>1</TotalTime>
  <ScaleCrop>false</ScaleCrop>
  <LinksUpToDate>false</LinksUpToDate>
  <CharactersWithSpaces>892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2025-04-21T02:23:37Z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4201E903CE2E444282903FA0FA0CCBAC</vt:lpwstr>
  </property>
</Properties>
</file>