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宋体" w:hAnsi="宋体" w:cs="Arial"/>
          <w:b/>
          <w:kern w:val="0"/>
          <w:sz w:val="36"/>
          <w:szCs w:val="36"/>
          <w:lang w:eastAsia="zh-CN"/>
        </w:rPr>
        <w:t>陇川县</w:t>
      </w:r>
      <w:bookmarkStart w:id="0" w:name="_GoBack"/>
      <w:bookmarkEnd w:id="0"/>
      <w:r>
        <w:rPr>
          <w:rFonts w:hint="eastAsia" w:ascii="宋体" w:hAnsi="宋体" w:cs="Arial"/>
          <w:b/>
          <w:kern w:val="0"/>
          <w:sz w:val="36"/>
          <w:szCs w:val="36"/>
          <w:lang w:eastAsia="zh-CN"/>
        </w:rPr>
        <w:t>市场监督管理局</w:t>
      </w:r>
      <w:r>
        <w:rPr>
          <w:rFonts w:hint="eastAsia" w:ascii="宋体" w:hAnsi="宋体" w:cs="Arial"/>
          <w:b/>
          <w:kern w:val="0"/>
          <w:sz w:val="36"/>
          <w:szCs w:val="36"/>
        </w:rPr>
        <w:t>拟吊销营业执照企业名单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7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493"/>
        <w:gridCol w:w="825"/>
        <w:gridCol w:w="950"/>
        <w:gridCol w:w="3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陇川图佳贸易有限公司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袁斌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内资公司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陇川县章凤镇三象南路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陇川鼎力信息咨询有限公司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内资公司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陇川县章凤镇三象南路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陇川嘉玉年华贸易有限公司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陈怀明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内资公司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陇川县章凤镇荣昌路园丁小区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陇川县鑫泰药业有限公司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内资公司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陇川县章凤镇三象北路</w:t>
            </w:r>
          </w:p>
        </w:tc>
      </w:tr>
    </w:tbl>
    <w:p>
      <w:pPr>
        <w:rPr>
          <w:rFonts w:hint="eastAsia" w:ascii="仿宋_GB2312" w:eastAsia="仿宋_GB2312"/>
          <w:szCs w:val="21"/>
        </w:rPr>
      </w:pPr>
    </w:p>
    <w:p/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3251B"/>
    <w:rsid w:val="24C3251B"/>
    <w:rsid w:val="654C28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2018-06-28T02:03:00Z</dcterms:created>
  <dc:creator>Administrator</dc:creator>
  <cp:lastModifiedBy>DELL</cp:lastModifiedBy>
  <dcterms:modified xsi:type="dcterms:W3CDTF">2023-07-21T01:19:12Z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