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撤回字〔2021〕第0</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4</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陇川县章凤貌胆超经销店</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（统一社会信用代码：92533124MA6KA77Y2P）</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作出行政许可依据的法律、法规、规章修改或者废止。依据《中华人民共和国行政许可法》第八条第二款、《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27</w:t>
      </w:r>
      <w:bookmarkStart w:id="0" w:name="_GoBack"/>
      <w:bookmarkEnd w:id="0"/>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229D211-3B14-4EFD-9D08-AA4F4C31A56E}"/>
  </w:font>
  <w:font w:name="Arial">
    <w:panose1 w:val="020B0604020202020204"/>
    <w:charset w:val="01"/>
    <w:family w:val="swiss"/>
    <w:pitch w:val="default"/>
    <w:sig w:usb0="E0002EFF" w:usb1="C000785B" w:usb2="00000009" w:usb3="00000000" w:csb0="400001FF" w:csb1="FFFF0000"/>
    <w:embedRegular r:id="rId2" w:fontKey="{FFE1D72E-EC38-4E5E-9731-36FBB685FF27}"/>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F55CB5E-1F16-4433-BE9A-1CFDBFC4F4D6}"/>
  </w:font>
  <w:font w:name="Symbol">
    <w:panose1 w:val="05050102010706020507"/>
    <w:charset w:val="02"/>
    <w:family w:val="roman"/>
    <w:pitch w:val="default"/>
    <w:sig w:usb0="00000000" w:usb1="00000000" w:usb2="00000000" w:usb3="00000000" w:csb0="80000000" w:csb1="00000000"/>
    <w:embedRegular r:id="rId4" w:fontKey="{3053A052-04B7-41FB-9AF4-4B15E4FFED41}"/>
  </w:font>
  <w:font w:name="Calibri">
    <w:panose1 w:val="020F0502020204030204"/>
    <w:charset w:val="00"/>
    <w:family w:val="swiss"/>
    <w:pitch w:val="default"/>
    <w:sig w:usb0="E4002EFF" w:usb1="C000247B" w:usb2="00000009" w:usb3="00000000" w:csb0="200001FF" w:csb1="00000000"/>
    <w:embedRegular r:id="rId5" w:fontKey="{44DDFA17-E874-4A78-B77F-C8CF57E742DB}"/>
  </w:font>
  <w:font w:name="方正仿宋_GBK">
    <w:panose1 w:val="03000509000000000000"/>
    <w:charset w:val="86"/>
    <w:family w:val="auto"/>
    <w:pitch w:val="default"/>
    <w:sig w:usb0="00000001" w:usb1="080E0000" w:usb2="00000000" w:usb3="00000000" w:csb0="00040000" w:csb1="00000000"/>
    <w:embedRegular r:id="rId6" w:fontKey="{63068B9D-1928-4A9B-AB39-96B610DDC174}"/>
  </w:font>
  <w:font w:name="方正小标宋_GBK">
    <w:panose1 w:val="03000509000000000000"/>
    <w:charset w:val="86"/>
    <w:family w:val="auto"/>
    <w:pitch w:val="default"/>
    <w:sig w:usb0="00000001" w:usb1="080E0000" w:usb2="00000000" w:usb3="00000000" w:csb0="00040000" w:csb1="00000000"/>
    <w:embedRegular r:id="rId7" w:fontKey="{BE1C778E-7C73-4D67-8E28-5338C39BA91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8B5218"/>
    <w:rsid w:val="10860BC4"/>
    <w:rsid w:val="1B5E7939"/>
    <w:rsid w:val="2EEB7024"/>
    <w:rsid w:val="33B47C95"/>
    <w:rsid w:val="35D27925"/>
    <w:rsid w:val="3B247590"/>
    <w:rsid w:val="3C662374"/>
    <w:rsid w:val="3FB70F69"/>
    <w:rsid w:val="43655EB3"/>
    <w:rsid w:val="44595321"/>
    <w:rsid w:val="462956FA"/>
    <w:rsid w:val="540872B4"/>
    <w:rsid w:val="561C216B"/>
    <w:rsid w:val="5B7C5AB0"/>
    <w:rsid w:val="69C32F56"/>
    <w:rsid w:val="7146599D"/>
    <w:rsid w:val="72526BF7"/>
    <w:rsid w:val="734C3196"/>
    <w:rsid w:val="745013E9"/>
    <w:rsid w:val="74E25058"/>
    <w:rsid w:val="7D5C3B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2021-07-27T00:52:50Z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7344BC611B5947F0A0DE854B1995B4C3</vt:lpwstr>
  </property>
</Properties>
</file>