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撤回字〔2021〕第01号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陇川县拉影双惠家俱店</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（统一社会信用代码：92533124MA6N0G2H4F）</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作出行政许可的依据已废止。依据《中华人民共和国行政许可法》第八条第二款、</w:t>
      </w:r>
      <w:bookmarkStart w:id="0" w:name="_GoBack"/>
      <w:bookmarkEnd w:id="0"/>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《市场监督管理行政许可程序暂行规定》第三十六条第（一）项的规定，</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994874-B7F2-4892-BE01-E40D25A882DC}"/>
  </w:font>
  <w:font w:name="Arial">
    <w:panose1 w:val="020B0604020202020204"/>
    <w:charset w:val="01"/>
    <w:family w:val="swiss"/>
    <w:pitch w:val="default"/>
    <w:sig w:usb0="E0002EFF" w:usb1="C000785B" w:usb2="00000009" w:usb3="00000000" w:csb0="400001FF" w:csb1="FFFF0000"/>
    <w:embedRegular r:id="rId2" w:fontKey="{9E699AB1-CCA1-49F0-8DFB-76F037F0D1A5}"/>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0920C9A-CAD6-4C3A-976A-515CF97F7832}"/>
  </w:font>
  <w:font w:name="Symbol">
    <w:panose1 w:val="05050102010706020507"/>
    <w:charset w:val="02"/>
    <w:family w:val="roman"/>
    <w:pitch w:val="default"/>
    <w:sig w:usb0="00000000" w:usb1="00000000" w:usb2="00000000" w:usb3="00000000" w:csb0="80000000" w:csb1="00000000"/>
    <w:embedRegular r:id="rId4" w:fontKey="{00B42AFB-482F-453C-916A-F21E04D6A6DA}"/>
  </w:font>
  <w:font w:name="Calibri">
    <w:panose1 w:val="020F0502020204030204"/>
    <w:charset w:val="00"/>
    <w:family w:val="swiss"/>
    <w:pitch w:val="default"/>
    <w:sig w:usb0="E4002EFF" w:usb1="C000247B" w:usb2="00000009" w:usb3="00000000" w:csb0="200001FF" w:csb1="00000000"/>
    <w:embedRegular r:id="rId5" w:fontKey="{A96678D5-7BD1-4060-B765-67FE6534A7E8}"/>
  </w:font>
  <w:font w:name="方正仿宋_GBK">
    <w:panose1 w:val="03000509000000000000"/>
    <w:charset w:val="86"/>
    <w:family w:val="auto"/>
    <w:pitch w:val="default"/>
    <w:sig w:usb0="00000001" w:usb1="080E0000" w:usb2="00000000" w:usb3="00000000" w:csb0="00040000" w:csb1="00000000"/>
    <w:embedRegular r:id="rId6" w:fontKey="{2FFDA68C-3494-4DCF-94E7-8D77B111937B}"/>
  </w:font>
  <w:font w:name="方正小标宋_GBK">
    <w:panose1 w:val="03000509000000000000"/>
    <w:charset w:val="86"/>
    <w:family w:val="auto"/>
    <w:pitch w:val="default"/>
    <w:sig w:usb0="00000001" w:usb1="080E0000" w:usb2="00000000" w:usb3="00000000" w:csb0="00040000" w:csb1="00000000"/>
    <w:embedRegular r:id="rId7" w:fontKey="{F3E32D93-286E-478C-8C4D-5F2576014C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621250D"/>
    <w:rsid w:val="2D9D788E"/>
    <w:rsid w:val="2EEB7024"/>
    <w:rsid w:val="33B47C95"/>
    <w:rsid w:val="35D27925"/>
    <w:rsid w:val="3B247590"/>
    <w:rsid w:val="3C662374"/>
    <w:rsid w:val="3FB70F69"/>
    <w:rsid w:val="43655EB3"/>
    <w:rsid w:val="44595321"/>
    <w:rsid w:val="462956FA"/>
    <w:rsid w:val="540872B4"/>
    <w:rsid w:val="594B7FDF"/>
    <w:rsid w:val="64972984"/>
    <w:rsid w:val="69C32F56"/>
    <w:rsid w:val="7146599D"/>
    <w:rsid w:val="72526BF7"/>
    <w:rsid w:val="734C3196"/>
    <w:rsid w:val="745013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2FB51ED3ABEE4A5E97CC7F2034DE73D9</vt:lpwstr>
  </property>
</Properties>
</file>