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rPr>
      </w:pPr>
      <w:r>
        <w:rPr>
          <w:rFonts w:hint="eastAsia"/>
          <w:b/>
          <w:bCs/>
          <w:sz w:val="44"/>
          <w:szCs w:val="44"/>
          <w:lang w:val="en-US" w:eastAsia="zh-CN"/>
        </w:rPr>
        <w:t>陇川县</w:t>
      </w:r>
      <w:r>
        <w:rPr>
          <w:rFonts w:hint="eastAsia"/>
          <w:b/>
          <w:bCs/>
          <w:sz w:val="44"/>
          <w:szCs w:val="44"/>
          <w:lang w:eastAsia="zh-CN"/>
        </w:rPr>
        <w:t>市场监督管理局</w:t>
      </w:r>
      <w:r>
        <w:rPr>
          <w:rFonts w:hint="eastAsia"/>
          <w:b/>
          <w:bCs/>
          <w:sz w:val="44"/>
          <w:szCs w:val="44"/>
        </w:rPr>
        <w:t>食品</w:t>
      </w:r>
      <w:r>
        <w:rPr>
          <w:rFonts w:hint="eastAsia"/>
          <w:b/>
          <w:bCs/>
          <w:sz w:val="44"/>
          <w:szCs w:val="44"/>
          <w:lang w:eastAsia="zh-CN"/>
        </w:rPr>
        <w:t>生产</w:t>
      </w:r>
      <w:r>
        <w:rPr>
          <w:rFonts w:hint="eastAsia"/>
          <w:b/>
          <w:bCs/>
          <w:sz w:val="44"/>
          <w:szCs w:val="44"/>
        </w:rPr>
        <w:t>加工小作坊管理工作总结</w:t>
      </w:r>
    </w:p>
    <w:p>
      <w:pPr>
        <w:rPr>
          <w:rFonts w:hint="eastAsia"/>
        </w:rPr>
      </w:pPr>
    </w:p>
    <w:p>
      <w:pPr>
        <w:rPr>
          <w:rFonts w:hint="eastAsia"/>
          <w:sz w:val="32"/>
          <w:szCs w:val="32"/>
        </w:rPr>
      </w:pPr>
      <w:r>
        <w:rPr>
          <w:rFonts w:hint="eastAsia"/>
        </w:rPr>
        <w:t xml:space="preserve">      </w:t>
      </w:r>
      <w:r>
        <w:rPr>
          <w:rFonts w:hint="eastAsia"/>
          <w:sz w:val="32"/>
          <w:szCs w:val="32"/>
        </w:rPr>
        <w:t xml:space="preserve"> 2020年，我局紧紧围绕今年的目标任务，</w:t>
      </w:r>
      <w:r>
        <w:rPr>
          <w:rFonts w:hint="eastAsia"/>
          <w:sz w:val="32"/>
          <w:szCs w:val="32"/>
          <w:lang w:eastAsia="zh-CN"/>
        </w:rPr>
        <w:t>认真贯彻执行《云南省食品生产加工小作坊</w:t>
      </w:r>
      <w:r>
        <w:rPr>
          <w:rFonts w:hint="eastAsia"/>
          <w:sz w:val="32"/>
          <w:szCs w:val="32"/>
          <w:lang w:val="en-US" w:eastAsia="zh-CN"/>
        </w:rPr>
        <w:t>和食品摊贩</w:t>
      </w:r>
      <w:r>
        <w:rPr>
          <w:rFonts w:hint="eastAsia"/>
          <w:sz w:val="32"/>
          <w:szCs w:val="32"/>
          <w:lang w:eastAsia="zh-CN"/>
        </w:rPr>
        <w:t>管理办法》，加强辖区小作坊登记及日常监管工作，</w:t>
      </w:r>
      <w:r>
        <w:rPr>
          <w:rFonts w:hint="eastAsia"/>
          <w:sz w:val="32"/>
          <w:szCs w:val="32"/>
        </w:rPr>
        <w:t>完成了今年的目标任务。现将工作总结如下。</w:t>
      </w:r>
    </w:p>
    <w:p>
      <w:pPr>
        <w:rPr>
          <w:rFonts w:hint="eastAsia"/>
          <w:sz w:val="32"/>
          <w:szCs w:val="32"/>
          <w:lang w:eastAsia="zh-CN"/>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eastAsia="zh-CN"/>
        </w:rPr>
        <w:t>一</w:t>
      </w:r>
      <w:r>
        <w:rPr>
          <w:rFonts w:hint="eastAsia"/>
          <w:sz w:val="32"/>
          <w:szCs w:val="32"/>
          <w:lang w:val="en-US" w:eastAsia="zh-CN"/>
        </w:rPr>
        <w:t>、</w:t>
      </w:r>
      <w:r>
        <w:rPr>
          <w:rFonts w:hint="eastAsia"/>
          <w:sz w:val="32"/>
          <w:szCs w:val="32"/>
          <w:lang w:eastAsia="zh-CN"/>
        </w:rPr>
        <w:t>白酒专项工作有成效。为切实加强食品安全监管工作，我局以白酒</w:t>
      </w:r>
      <w:r>
        <w:rPr>
          <w:rFonts w:hint="eastAsia"/>
          <w:sz w:val="32"/>
          <w:szCs w:val="32"/>
          <w:lang w:val="en-US" w:eastAsia="zh-CN"/>
        </w:rPr>
        <w:t>加工生产</w:t>
      </w:r>
      <w:r>
        <w:rPr>
          <w:rFonts w:hint="eastAsia"/>
          <w:sz w:val="32"/>
          <w:szCs w:val="32"/>
          <w:lang w:eastAsia="zh-CN"/>
        </w:rPr>
        <w:t>安全管理为重点对象，以餐饮和酒类经营户为重点，迅速组织开展风险隐患排查，对白酒经营户管理经营情况进行全面监督检查，依法严惩各类违法违规行为，防止制售假酒致人伤亡事故发生，切实保障人民群众身体健康和生命财产安全。一是</w:t>
      </w:r>
      <w:r>
        <w:rPr>
          <w:rFonts w:hint="eastAsia"/>
          <w:sz w:val="32"/>
          <w:szCs w:val="32"/>
          <w:lang w:val="en-US" w:eastAsia="zh-CN"/>
        </w:rPr>
        <w:t>根据《关于印发德宏州白酒生产经营专项整治行动实施方案的通知》（德食安办发〔2020〕3号）文件要求，</w:t>
      </w:r>
      <w:r>
        <w:rPr>
          <w:rFonts w:hint="eastAsia"/>
          <w:sz w:val="32"/>
          <w:szCs w:val="32"/>
          <w:lang w:eastAsia="zh-CN"/>
        </w:rPr>
        <w:t>制定</w:t>
      </w:r>
      <w:r>
        <w:rPr>
          <w:rFonts w:hint="eastAsia"/>
          <w:sz w:val="32"/>
          <w:szCs w:val="32"/>
          <w:lang w:val="en-US" w:eastAsia="zh-CN"/>
        </w:rPr>
        <w:t>了</w:t>
      </w:r>
      <w:r>
        <w:rPr>
          <w:rFonts w:hint="eastAsia"/>
          <w:sz w:val="32"/>
          <w:szCs w:val="32"/>
          <w:lang w:eastAsia="zh-CN"/>
        </w:rPr>
        <w:t>《</w:t>
      </w:r>
      <w:r>
        <w:rPr>
          <w:rFonts w:hint="eastAsia"/>
          <w:sz w:val="32"/>
          <w:szCs w:val="32"/>
          <w:lang w:val="en-US" w:eastAsia="zh-CN"/>
        </w:rPr>
        <w:t>陇川县</w:t>
      </w:r>
      <w:r>
        <w:rPr>
          <w:rFonts w:hint="eastAsia"/>
          <w:sz w:val="32"/>
          <w:szCs w:val="32"/>
          <w:lang w:eastAsia="zh-CN"/>
        </w:rPr>
        <w:t>白酒生产经营专项整治行动实施方案》，对专项行动目标、任务、内容、要求进行了全方位、多层次的安排部署；</w:t>
      </w:r>
      <w:r>
        <w:rPr>
          <w:rFonts w:hint="eastAsia"/>
          <w:sz w:val="32"/>
          <w:szCs w:val="32"/>
          <w:lang w:val="en-US" w:eastAsia="zh-CN"/>
        </w:rPr>
        <w:t>二</w:t>
      </w:r>
      <w:r>
        <w:rPr>
          <w:rFonts w:hint="eastAsia"/>
          <w:sz w:val="32"/>
          <w:szCs w:val="32"/>
          <w:lang w:eastAsia="zh-CN"/>
        </w:rPr>
        <w:t>是严厉打击在白酒生产经营中使用非食品原料勾调白酒，超范围、超限量使用食品添加剂等违法违规行为；</w:t>
      </w:r>
      <w:r>
        <w:rPr>
          <w:rFonts w:hint="eastAsia"/>
          <w:sz w:val="32"/>
          <w:szCs w:val="32"/>
          <w:lang w:val="en-US" w:eastAsia="zh-CN"/>
        </w:rPr>
        <w:t>三</w:t>
      </w:r>
      <w:r>
        <w:rPr>
          <w:rFonts w:hint="eastAsia"/>
          <w:sz w:val="32"/>
          <w:szCs w:val="32"/>
          <w:lang w:eastAsia="zh-CN"/>
        </w:rPr>
        <w:t>是督促散装白酒生产经营单位落实食品安全主体责任、食品安全进货查验制度和索票索证制度等情况；</w:t>
      </w:r>
      <w:r>
        <w:rPr>
          <w:rFonts w:hint="eastAsia"/>
          <w:sz w:val="32"/>
          <w:szCs w:val="32"/>
          <w:lang w:val="en-US" w:eastAsia="zh-CN"/>
        </w:rPr>
        <w:t>四</w:t>
      </w:r>
      <w:r>
        <w:rPr>
          <w:rFonts w:hint="eastAsia"/>
          <w:sz w:val="32"/>
          <w:szCs w:val="32"/>
          <w:lang w:eastAsia="zh-CN"/>
        </w:rPr>
        <w:t>是检查生产经营单位是否规范执行散装白酒安全的标准和卫生规范要求，盛酒容器使用是否符合食品安全标准要求；</w:t>
      </w:r>
      <w:r>
        <w:rPr>
          <w:rFonts w:hint="eastAsia"/>
          <w:sz w:val="32"/>
          <w:szCs w:val="32"/>
          <w:lang w:val="en-US" w:eastAsia="zh-CN"/>
        </w:rPr>
        <w:t>五</w:t>
      </w:r>
      <w:r>
        <w:rPr>
          <w:rFonts w:hint="eastAsia"/>
          <w:sz w:val="32"/>
          <w:szCs w:val="32"/>
          <w:lang w:eastAsia="zh-CN"/>
        </w:rPr>
        <w:t>是检查餐饮服务经营者自制泡酒是否经检验合格，是否添加药品和非药食同源物质，非食品原料和其他可能危害人体健康的物质。严禁出售自制的各种保健酒和浸泡的药酒；</w:t>
      </w:r>
      <w:r>
        <w:rPr>
          <w:rFonts w:hint="eastAsia"/>
          <w:sz w:val="32"/>
          <w:szCs w:val="32"/>
          <w:lang w:val="en-US" w:eastAsia="zh-CN"/>
        </w:rPr>
        <w:t>六</w:t>
      </w:r>
      <w:r>
        <w:rPr>
          <w:rFonts w:hint="eastAsia"/>
          <w:sz w:val="32"/>
          <w:szCs w:val="32"/>
          <w:lang w:eastAsia="zh-CN"/>
        </w:rPr>
        <w:t>是对全县生产经营环节的所有散装白酒实施快检，防范散装白酒甲醇含量超限量和使用甲醇非法勾兑白酒行为，进一步增强专项整治的针对性；</w:t>
      </w:r>
      <w:r>
        <w:rPr>
          <w:rFonts w:hint="eastAsia"/>
          <w:sz w:val="32"/>
          <w:szCs w:val="32"/>
          <w:lang w:val="en-US" w:eastAsia="zh-CN"/>
        </w:rPr>
        <w:t>七</w:t>
      </w:r>
      <w:r>
        <w:rPr>
          <w:rFonts w:hint="eastAsia"/>
          <w:sz w:val="32"/>
          <w:szCs w:val="32"/>
          <w:lang w:eastAsia="zh-CN"/>
        </w:rPr>
        <w:t>是对专项整治中发现的问题进行依法依规严肃处理。</w:t>
      </w:r>
      <w:r>
        <w:rPr>
          <w:rFonts w:hint="eastAsia"/>
          <w:sz w:val="32"/>
          <w:szCs w:val="32"/>
          <w:lang w:val="en-US" w:eastAsia="zh-CN"/>
        </w:rPr>
        <w:t>2020年</w:t>
      </w:r>
      <w:r>
        <w:rPr>
          <w:rFonts w:hint="eastAsia"/>
          <w:sz w:val="32"/>
          <w:szCs w:val="32"/>
          <w:lang w:eastAsia="zh-CN"/>
        </w:rPr>
        <w:t>，</w:t>
      </w:r>
      <w:r>
        <w:rPr>
          <w:rFonts w:hint="eastAsia"/>
          <w:sz w:val="32"/>
          <w:szCs w:val="32"/>
          <w:lang w:val="en-US" w:eastAsia="zh-CN"/>
        </w:rPr>
        <w:t>全局</w:t>
      </w:r>
      <w:r>
        <w:rPr>
          <w:rFonts w:hint="eastAsia"/>
          <w:sz w:val="32"/>
          <w:szCs w:val="32"/>
          <w:lang w:eastAsia="zh-CN"/>
        </w:rPr>
        <w:t>共出动执法人员1</w:t>
      </w:r>
      <w:r>
        <w:rPr>
          <w:rFonts w:hint="eastAsia"/>
          <w:sz w:val="32"/>
          <w:szCs w:val="32"/>
          <w:lang w:val="en-US" w:eastAsia="zh-CN"/>
        </w:rPr>
        <w:t>12</w:t>
      </w:r>
      <w:r>
        <w:rPr>
          <w:rFonts w:hint="eastAsia"/>
          <w:sz w:val="32"/>
          <w:szCs w:val="32"/>
          <w:lang w:eastAsia="zh-CN"/>
        </w:rPr>
        <w:t>人次，共检查生产经营户</w:t>
      </w:r>
      <w:r>
        <w:rPr>
          <w:rFonts w:hint="eastAsia"/>
          <w:sz w:val="32"/>
          <w:szCs w:val="32"/>
          <w:lang w:val="en-US" w:eastAsia="zh-CN"/>
        </w:rPr>
        <w:t>86</w:t>
      </w:r>
      <w:r>
        <w:rPr>
          <w:rFonts w:hint="eastAsia"/>
          <w:sz w:val="32"/>
          <w:szCs w:val="32"/>
          <w:lang w:eastAsia="zh-CN"/>
        </w:rPr>
        <w:t>户，</w:t>
      </w:r>
      <w:r>
        <w:rPr>
          <w:rFonts w:hint="eastAsia"/>
          <w:sz w:val="32"/>
          <w:szCs w:val="32"/>
          <w:lang w:val="en-US" w:eastAsia="zh-CN"/>
        </w:rPr>
        <w:t>监督抽检小作坊白酒13户次，立案调查处置抽检不合格1户次。</w:t>
      </w:r>
    </w:p>
    <w:p>
      <w:pPr>
        <w:rPr>
          <w:rFonts w:hint="eastAsia"/>
          <w:sz w:val="32"/>
          <w:szCs w:val="32"/>
          <w:lang w:eastAsia="zh-CN"/>
        </w:rPr>
      </w:pPr>
      <w:r>
        <w:rPr>
          <w:rFonts w:hint="eastAsia"/>
          <w:sz w:val="32"/>
          <w:szCs w:val="32"/>
          <w:lang w:eastAsia="zh-CN"/>
        </w:rPr>
        <w:t xml:space="preserve">     二、初制茶所提升改造。根据《德宏州农业农村局</w:t>
      </w:r>
      <w:r>
        <w:rPr>
          <w:rFonts w:hint="eastAsia"/>
          <w:sz w:val="32"/>
          <w:szCs w:val="32"/>
          <w:lang w:val="en-US" w:eastAsia="zh-CN"/>
        </w:rPr>
        <w:t xml:space="preserve"> </w:t>
      </w:r>
      <w:r>
        <w:rPr>
          <w:rFonts w:hint="eastAsia"/>
          <w:sz w:val="32"/>
          <w:szCs w:val="32"/>
          <w:lang w:eastAsia="zh-CN"/>
        </w:rPr>
        <w:t>德宏州市场监督管理局关于开展茶叶初制所规范验收工作的通知》要求，积极配合农业部门对辖区茶叶初制所进行规范验收，对有条件的初制茶所进行规范指导，严格按照《云南省食品加工小作坊管理办法》进行核准登记，</w:t>
      </w:r>
      <w:r>
        <w:rPr>
          <w:rFonts w:hint="eastAsia"/>
          <w:sz w:val="32"/>
          <w:szCs w:val="32"/>
          <w:lang w:val="en-US" w:eastAsia="zh-CN"/>
        </w:rPr>
        <w:t>2020年</w:t>
      </w:r>
      <w:r>
        <w:rPr>
          <w:rFonts w:hint="eastAsia"/>
          <w:sz w:val="32"/>
          <w:szCs w:val="32"/>
          <w:lang w:eastAsia="zh-CN"/>
        </w:rPr>
        <w:t>共检查、规范茶叶初制所</w:t>
      </w:r>
      <w:r>
        <w:rPr>
          <w:rFonts w:hint="eastAsia"/>
          <w:sz w:val="32"/>
          <w:szCs w:val="32"/>
          <w:lang w:val="en-US" w:eastAsia="zh-CN"/>
        </w:rPr>
        <w:t>31家，通过验收24家，对通过农业部门验收的24家茶叶初制所进行了规范指导，待达到小作坊登记条件再进行验收登记，发放小作坊登记证，纳入小作坊日常监督管理。</w:t>
      </w:r>
    </w:p>
    <w:p>
      <w:pPr>
        <w:rPr>
          <w:rFonts w:hint="eastAsia"/>
          <w:sz w:val="32"/>
          <w:szCs w:val="32"/>
          <w:lang w:eastAsia="zh-CN"/>
        </w:rPr>
      </w:pPr>
      <w:r>
        <w:rPr>
          <w:rFonts w:hint="eastAsia"/>
          <w:sz w:val="32"/>
          <w:szCs w:val="32"/>
          <w:lang w:val="en-US" w:eastAsia="zh-CN"/>
        </w:rPr>
        <w:t xml:space="preserve">    三</w:t>
      </w:r>
      <w:r>
        <w:rPr>
          <w:rFonts w:hint="eastAsia"/>
          <w:sz w:val="32"/>
          <w:szCs w:val="32"/>
          <w:lang w:eastAsia="zh-CN"/>
        </w:rPr>
        <w:t>、</w:t>
      </w:r>
      <w:r>
        <w:rPr>
          <w:rFonts w:hint="eastAsia"/>
          <w:sz w:val="32"/>
          <w:szCs w:val="32"/>
          <w:lang w:val="en-US" w:eastAsia="zh-CN"/>
        </w:rPr>
        <w:t>开展</w:t>
      </w:r>
      <w:r>
        <w:rPr>
          <w:rFonts w:hint="eastAsia"/>
          <w:sz w:val="32"/>
          <w:szCs w:val="32"/>
          <w:lang w:eastAsia="zh-CN"/>
        </w:rPr>
        <w:t>小作坊登记</w:t>
      </w:r>
      <w:r>
        <w:rPr>
          <w:rFonts w:hint="eastAsia"/>
          <w:sz w:val="32"/>
          <w:szCs w:val="32"/>
          <w:lang w:val="en-US" w:eastAsia="zh-CN"/>
        </w:rPr>
        <w:t>备案</w:t>
      </w:r>
      <w:r>
        <w:rPr>
          <w:rFonts w:hint="eastAsia"/>
          <w:sz w:val="32"/>
          <w:szCs w:val="32"/>
          <w:lang w:eastAsia="zh-CN"/>
        </w:rPr>
        <w:t>管理工作。</w:t>
      </w:r>
    </w:p>
    <w:p>
      <w:pPr>
        <w:ind w:firstLine="640"/>
        <w:rPr>
          <w:rFonts w:hint="eastAsia"/>
          <w:sz w:val="32"/>
          <w:szCs w:val="32"/>
          <w:lang w:val="en-US" w:eastAsia="zh-CN"/>
        </w:rPr>
      </w:pPr>
      <w:r>
        <w:rPr>
          <w:rFonts w:hint="eastAsia"/>
          <w:sz w:val="32"/>
          <w:szCs w:val="32"/>
          <w:lang w:val="en-US" w:eastAsia="zh-CN"/>
        </w:rPr>
        <w:t>我局认真按照《云南省食品生产加工小作坊和食品摊贩管理办法》进行登记管理，2020年</w:t>
      </w:r>
      <w:r>
        <w:rPr>
          <w:rFonts w:hint="eastAsia"/>
          <w:sz w:val="32"/>
          <w:szCs w:val="32"/>
          <w:lang w:eastAsia="zh-CN"/>
        </w:rPr>
        <w:t>，我</w:t>
      </w:r>
      <w:r>
        <w:rPr>
          <w:rFonts w:hint="eastAsia"/>
          <w:sz w:val="32"/>
          <w:szCs w:val="32"/>
          <w:lang w:val="en-US" w:eastAsia="zh-CN"/>
        </w:rPr>
        <w:t>局办理登记</w:t>
      </w:r>
      <w:r>
        <w:rPr>
          <w:rFonts w:hint="eastAsia"/>
          <w:sz w:val="32"/>
          <w:szCs w:val="32"/>
          <w:lang w:eastAsia="zh-CN"/>
        </w:rPr>
        <w:t>食品加工小作坊</w:t>
      </w:r>
      <w:r>
        <w:rPr>
          <w:rFonts w:hint="eastAsia"/>
          <w:sz w:val="32"/>
          <w:szCs w:val="32"/>
          <w:lang w:val="en-US" w:eastAsia="zh-CN"/>
        </w:rPr>
        <w:t>10家。小作坊登</w:t>
      </w:r>
      <w:bookmarkStart w:id="0" w:name="_GoBack"/>
      <w:bookmarkEnd w:id="0"/>
      <w:r>
        <w:rPr>
          <w:rFonts w:hint="eastAsia"/>
          <w:sz w:val="32"/>
          <w:szCs w:val="32"/>
          <w:lang w:val="en-US" w:eastAsia="zh-CN"/>
        </w:rPr>
        <w:t>记证实行现场核查制，现场核查按照《云南省食品安全地方标准 食品生产加工小作坊卫生规范》（DBS/028-2018）的要求，采取“打击取缔一批、规范发展一批、转型升级一批”的措施，推进小作坊生产条件提升，规范小作坊生产经营行为。</w:t>
      </w:r>
    </w:p>
    <w:p>
      <w:pPr>
        <w:ind w:firstLine="640"/>
        <w:rPr>
          <w:rFonts w:hint="eastAsia"/>
          <w:sz w:val="32"/>
          <w:szCs w:val="32"/>
          <w:lang w:eastAsia="zh-CN"/>
        </w:rPr>
      </w:pPr>
      <w:r>
        <w:rPr>
          <w:rFonts w:hint="eastAsia"/>
          <w:sz w:val="32"/>
          <w:szCs w:val="32"/>
          <w:lang w:eastAsia="zh-CN"/>
        </w:rPr>
        <w:t>四、强化措施，加强监管。</w:t>
      </w:r>
    </w:p>
    <w:p>
      <w:pPr>
        <w:rPr>
          <w:rFonts w:hint="eastAsia"/>
          <w:sz w:val="32"/>
          <w:szCs w:val="32"/>
          <w:lang w:eastAsia="zh-CN"/>
        </w:rPr>
      </w:pPr>
      <w:r>
        <w:rPr>
          <w:rFonts w:hint="eastAsia"/>
          <w:sz w:val="32"/>
          <w:szCs w:val="32"/>
          <w:lang w:eastAsia="zh-CN"/>
        </w:rPr>
        <w:t xml:space="preserve">     我局通过</w:t>
      </w:r>
      <w:r>
        <w:rPr>
          <w:rFonts w:hint="eastAsia"/>
          <w:sz w:val="32"/>
          <w:szCs w:val="32"/>
          <w:lang w:val="en-US" w:eastAsia="zh-CN"/>
        </w:rPr>
        <w:t>有序推进食品加工小作坊“互联网+食安陇川”建设工作。采取试点先行，在全县范围内选择有一定规模、管理规范、发展得相对好的食品加工小作坊作为首批“食安陇川”试点建设，以政府引导、社会参与、多方共管的方式，开创了食品安全互联网智慧管理新模式。截至目前，已有11户白酒加工小作坊、7户蛋糕糕点加工店、2家饵丝加工店、3家餐饮服务单位、1户肉类加工小作坊、1户食用油加工小作坊加入平台，通过互联网监管，引导企业良性发展，进一步提升了监管工作效能，有助于陇川县食品安全横到边、纵到底的全覆盖式监管网络，实现“大数据食安陇川”保障人民群众舌尖上的安全利用，</w:t>
      </w:r>
      <w:r>
        <w:rPr>
          <w:rFonts w:hint="eastAsia"/>
          <w:sz w:val="32"/>
          <w:szCs w:val="32"/>
          <w:lang w:eastAsia="zh-CN"/>
        </w:rPr>
        <w:t>加大巡查和监督抽检力度，力求监管到位。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2020年</w:t>
      </w:r>
      <w:r>
        <w:rPr>
          <w:rFonts w:hint="eastAsia"/>
          <w:sz w:val="32"/>
          <w:szCs w:val="32"/>
          <w:lang w:eastAsia="zh-CN"/>
        </w:rPr>
        <w:t>共出动执法人员</w:t>
      </w:r>
      <w:r>
        <w:rPr>
          <w:rFonts w:hint="eastAsia"/>
          <w:sz w:val="32"/>
          <w:szCs w:val="32"/>
          <w:lang w:val="en-US" w:eastAsia="zh-CN"/>
        </w:rPr>
        <w:t>181</w:t>
      </w:r>
      <w:r>
        <w:rPr>
          <w:rFonts w:hint="eastAsia"/>
          <w:sz w:val="32"/>
          <w:szCs w:val="32"/>
          <w:lang w:eastAsia="zh-CN"/>
        </w:rPr>
        <w:t>人次，累计检查食品加工小作坊</w:t>
      </w:r>
      <w:r>
        <w:rPr>
          <w:rFonts w:hint="eastAsia"/>
          <w:sz w:val="32"/>
          <w:szCs w:val="32"/>
          <w:lang w:val="en-US" w:eastAsia="zh-CN"/>
        </w:rPr>
        <w:t>128家次。立案查处食品加工小作坊违规案件2起，结案1起，罚没款0.1万元，责令整改5户次，未结案1起。</w:t>
      </w:r>
    </w:p>
    <w:p>
      <w:pPr>
        <w:pStyle w:val="2"/>
        <w:rPr>
          <w:rFonts w:hint="eastAsia"/>
          <w:sz w:val="32"/>
          <w:szCs w:val="32"/>
          <w:lang w:val="en-US" w:eastAsia="zh-CN"/>
        </w:rPr>
      </w:pPr>
    </w:p>
    <w:p>
      <w:pPr>
        <w:pStyle w:val="2"/>
        <w:rPr>
          <w:rFonts w:hint="eastAsia"/>
          <w:sz w:val="32"/>
          <w:szCs w:val="32"/>
          <w:lang w:val="en-US" w:eastAsia="zh-CN"/>
        </w:rPr>
      </w:pPr>
      <w:r>
        <w:rPr>
          <w:rFonts w:hint="eastAsia"/>
          <w:sz w:val="32"/>
          <w:szCs w:val="32"/>
          <w:lang w:val="en-US" w:eastAsia="zh-CN"/>
        </w:rPr>
        <w:t xml:space="preserve">                              2020年12月9日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3866E5"/>
    <w:rsid w:val="1F5E59AB"/>
    <w:rsid w:val="2E3866E5"/>
    <w:rsid w:val="2E6B01B4"/>
    <w:rsid w:val="37AB43C7"/>
    <w:rsid w:val="40672E23"/>
    <w:rsid w:val="42723D95"/>
    <w:rsid w:val="452F086D"/>
    <w:rsid w:val="4BF35BD5"/>
    <w:rsid w:val="549235DA"/>
    <w:rsid w:val="58167119"/>
    <w:rsid w:val="5AD979C8"/>
    <w:rsid w:val="5EEB5239"/>
    <w:rsid w:val="6B4C7BA4"/>
    <w:rsid w:val="746F6742"/>
    <w:rsid w:val="799C38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napToGrid w:val="0"/>
      <w:spacing w:before="100" w:beforeAutospacing="1" w:after="120"/>
      <w:jc w:val="both"/>
      <w:textAlignment w:val="baseline"/>
    </w:pPr>
    <w:rPr>
      <w:rFonts w:ascii="Times New Roman" w:hAnsi="Times New Roman"/>
      <w:kern w:val="2"/>
      <w:sz w:val="28"/>
      <w:szCs w:val="28"/>
      <w:lang w:val="en-US" w:eastAsia="zh-CN" w:bidi="ar-SA"/>
    </w:rPr>
  </w:style>
  <w:style w:type="paragraph" w:styleId="3">
    <w:name w:val="Body Text Indent 2"/>
    <w:basedOn w:val="1"/>
    <w:qFormat/>
    <w:uiPriority w:val="0"/>
    <w:pPr>
      <w:spacing w:after="120" w:afterLines="0" w:line="480" w:lineRule="auto"/>
      <w:ind w:left="420" w:leftChars="200"/>
    </w:pPr>
    <w:rPr>
      <w:rFonts w:ascii="Times New Roman" w:hAnsi="Times New Roman"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38</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2020-12-09T08:53:00Z</dcterms:created>
  <dc:creator>Administrator</dc:creator>
  <cp:lastModifiedBy>孙伟</cp:lastModifiedBy>
  <dcterms:modified xsi:type="dcterms:W3CDTF">2020-12-11T03:28:11Z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