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60" w:lineRule="exact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陇川县市场监督管理局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年第53期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shd w:val="clear" w:color="auto" w:fill="FFFFFF"/>
        </w:rPr>
        <w:t>食品安全监督抽检信息通告</w:t>
      </w:r>
    </w:p>
    <w:p>
      <w:pPr>
        <w:pStyle w:val="4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简体"/>
          <w:snapToGrid w:val="0"/>
          <w:sz w:val="32"/>
          <w:szCs w:val="32"/>
        </w:rPr>
      </w:pPr>
    </w:p>
    <w:p>
      <w:pPr>
        <w:pStyle w:val="4"/>
        <w:spacing w:beforeAutospacing="0" w:afterAutospacing="0" w:line="500" w:lineRule="exact"/>
        <w:ind w:firstLine="640" w:firstLineChars="200"/>
        <w:jc w:val="both"/>
        <w:rPr>
          <w:rFonts w:hint="default"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/>
          <w:snapToGrid w:val="0"/>
          <w:sz w:val="32"/>
          <w:szCs w:val="32"/>
        </w:rPr>
        <w:t>根据《中华人民共和国食品安全法》及其《食品安全监督抽检和风险监测工作规范》等规定，现将</w:t>
      </w:r>
      <w:r>
        <w:rPr>
          <w:rFonts w:hint="default"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陇川县市场监督管理局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第53期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食品安全监督抽检信息通告如下：</w:t>
      </w:r>
    </w:p>
    <w:p>
      <w:pPr>
        <w:pStyle w:val="4"/>
        <w:spacing w:beforeAutospacing="0" w:afterAutospacing="0" w:line="500" w:lineRule="exact"/>
        <w:ind w:firstLine="640" w:firstLineChars="200"/>
        <w:jc w:val="both"/>
        <w:rPr>
          <w:rFonts w:hint="default" w:ascii="Times New Roman" w:hAnsi="Times New Roman" w:eastAsia="方正仿宋简体"/>
          <w:snapToGrid w:val="0"/>
          <w:sz w:val="32"/>
          <w:szCs w:val="32"/>
        </w:rPr>
      </w:pP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本期公布的食品安全监督抽检产品为：</w:t>
      </w:r>
    </w:p>
    <w:p>
      <w:pPr>
        <w:pStyle w:val="4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简体"/>
          <w:snapToGrid w:val="0"/>
          <w:sz w:val="32"/>
          <w:szCs w:val="32"/>
        </w:rPr>
      </w:pPr>
      <w:r>
        <w:rPr>
          <w:rFonts w:ascii="Times New Roman" w:hAnsi="Times New Roman" w:eastAsia="方正仿宋简体"/>
          <w:snapToGrid w:val="0"/>
          <w:sz w:val="32"/>
          <w:szCs w:val="32"/>
        </w:rPr>
        <w:t>1.</w:t>
      </w:r>
      <w:r>
        <w:t xml:space="preserve"> 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调味品，抽检依据《食品中可能违法添加的非食用物质和易滥用的食品添加剂品种名单(第五批)》整顿办函[2011]1号等标准及产品明示标准的要求。抽检项目包括苏丹红Ⅰ-Ⅳ等指标。通告合格样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品1批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次。</w:t>
      </w:r>
    </w:p>
    <w:p>
      <w:pPr>
        <w:pStyle w:val="4"/>
        <w:spacing w:beforeAutospacing="0" w:afterAutospacing="0" w:line="500" w:lineRule="exact"/>
        <w:ind w:firstLine="640" w:firstLineChars="200"/>
        <w:jc w:val="both"/>
        <w:rPr>
          <w:rFonts w:hint="default" w:ascii="Times New Roman" w:hAnsi="Times New Roman" w:eastAsia="方正仿宋简体"/>
          <w:snapToGrid w:val="0"/>
          <w:sz w:val="32"/>
          <w:szCs w:val="32"/>
        </w:rPr>
      </w:pPr>
      <w:r>
        <w:rPr>
          <w:rFonts w:ascii="Times New Roman" w:hAnsi="Times New Roman" w:eastAsia="方正仿宋简体"/>
          <w:snapToGrid w:val="0"/>
          <w:sz w:val="32"/>
          <w:szCs w:val="32"/>
        </w:rPr>
        <w:t>共通告合格样</w:t>
      </w: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品1批</w:t>
      </w:r>
      <w:r>
        <w:rPr>
          <w:rFonts w:ascii="Times New Roman" w:hAnsi="Times New Roman" w:eastAsia="方正仿宋简体"/>
          <w:snapToGrid w:val="0"/>
          <w:sz w:val="32"/>
          <w:szCs w:val="32"/>
        </w:rPr>
        <w:t>次。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eastAsia="方正仿宋简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00" w:lineRule="exact"/>
        <w:ind w:firstLine="640" w:firstLineChars="200"/>
        <w:rPr>
          <w:rFonts w:eastAsia="方正仿宋简体"/>
          <w:snapToGrid w:val="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00" w:lineRule="exact"/>
        <w:ind w:left="1598" w:leftChars="304" w:hanging="960" w:hangingChars="300"/>
        <w:rPr>
          <w:rFonts w:ascii="Times New Roman" w:hAnsi="方正仿宋简体" w:eastAsia="方正仿宋简体" w:cs="方正仿宋简体"/>
          <w:snapToGrid w:val="0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附件：食品抽检合格</w:t>
      </w:r>
      <w:r>
        <w:rPr>
          <w:rFonts w:ascii="Times New Roman" w:hAnsi="Times New Roman" w:eastAsia="方正仿宋简体" w:cs="Times New Roman"/>
          <w:snapToGrid w:val="0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方正仿宋简体" w:cs="Times New Roman"/>
          <w:snapToGrid w:val="0"/>
          <w:kern w:val="0"/>
          <w:sz w:val="32"/>
          <w:szCs w:val="32"/>
          <w:shd w:val="clear" w:color="auto" w:fill="FFFFFF"/>
        </w:rPr>
        <w:t>2020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日-</w:t>
      </w:r>
      <w:r>
        <w:rPr>
          <w:rFonts w:hint="eastAsia" w:ascii="Times New Roman" w:hAnsi="Times New Roman" w:eastAsia="方正仿宋简体"/>
          <w:snapToGrid w:val="0"/>
          <w:sz w:val="32"/>
          <w:szCs w:val="32"/>
        </w:rPr>
        <w:t>调味品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方正仿宋简体" w:eastAsia="方正仿宋简体" w:cs="方正仿宋简体"/>
          <w:snapToGrid w:val="0"/>
          <w:color w:val="FF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方正仿宋简体" w:eastAsia="方正仿宋简体" w:cs="方正仿宋简体"/>
          <w:snapToGrid w:val="0"/>
          <w:color w:val="FF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00" w:lineRule="exact"/>
        <w:ind w:firstLine="5120" w:firstLineChars="1600"/>
        <w:rPr>
          <w:rFonts w:eastAsia="方正仿宋简体"/>
          <w:snapToGrid w:val="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简体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陇川县市场监督管理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局</w:t>
      </w:r>
    </w:p>
    <w:p>
      <w:pPr>
        <w:widowControl/>
        <w:shd w:val="clear" w:color="auto" w:fill="FFFFFF"/>
        <w:spacing w:line="500" w:lineRule="exact"/>
        <w:ind w:firstLine="5440" w:firstLineChars="1700"/>
        <w:rPr>
          <w:rFonts w:eastAsia="方正仿宋简体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2020年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Times New Roman" w:hAnsi="方正仿宋简体" w:eastAsia="方正仿宋简体" w:cs="方正仿宋简体"/>
          <w:snapToGrid w:val="0"/>
          <w:kern w:val="0"/>
          <w:sz w:val="32"/>
          <w:szCs w:val="32"/>
          <w:shd w:val="clear" w:color="auto" w:fill="FFFFFF"/>
        </w:rPr>
        <w:t>日</w:t>
      </w:r>
    </w:p>
    <w:p>
      <w:pPr>
        <w:pStyle w:val="4"/>
        <w:spacing w:beforeAutospacing="0" w:afterAutospacing="0" w:line="500" w:lineRule="exact"/>
        <w:ind w:firstLine="640" w:firstLineChars="200"/>
        <w:jc w:val="both"/>
        <w:rPr>
          <w:rFonts w:hint="default"/>
        </w:rPr>
      </w:pPr>
      <w:r>
        <w:rPr>
          <w:rFonts w:ascii="Times New Roman" w:hAnsi="Times New Roman" w:eastAsia="方正仿宋简体"/>
          <w:snapToGrid w:val="0"/>
          <w:sz w:val="32"/>
          <w:szCs w:val="32"/>
        </w:rPr>
        <w:t>（公开属性：主动公开）</w:t>
      </w:r>
    </w:p>
    <w:sectPr>
      <w:pgSz w:w="12240" w:h="15840"/>
      <w:pgMar w:top="1440" w:right="1587" w:bottom="1440" w:left="1587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36"/>
    <w:rsid w:val="002F0A5C"/>
    <w:rsid w:val="00343DF1"/>
    <w:rsid w:val="004342C5"/>
    <w:rsid w:val="00473E63"/>
    <w:rsid w:val="00561851"/>
    <w:rsid w:val="005B0D0C"/>
    <w:rsid w:val="00766162"/>
    <w:rsid w:val="007D7750"/>
    <w:rsid w:val="00801D08"/>
    <w:rsid w:val="00820EE7"/>
    <w:rsid w:val="00825A87"/>
    <w:rsid w:val="00851FE4"/>
    <w:rsid w:val="0087330D"/>
    <w:rsid w:val="00886179"/>
    <w:rsid w:val="0091064C"/>
    <w:rsid w:val="00956098"/>
    <w:rsid w:val="00A02362"/>
    <w:rsid w:val="00A172B7"/>
    <w:rsid w:val="00A31836"/>
    <w:rsid w:val="00A93E4E"/>
    <w:rsid w:val="00AB4F0B"/>
    <w:rsid w:val="00B77EFD"/>
    <w:rsid w:val="00BB4DEF"/>
    <w:rsid w:val="00C141A5"/>
    <w:rsid w:val="00C20C19"/>
    <w:rsid w:val="00CF3C5C"/>
    <w:rsid w:val="00D557FA"/>
    <w:rsid w:val="00DC167E"/>
    <w:rsid w:val="00ED2347"/>
    <w:rsid w:val="00FA24F8"/>
    <w:rsid w:val="0D600A11"/>
    <w:rsid w:val="0E094434"/>
    <w:rsid w:val="31440129"/>
    <w:rsid w:val="35FB05A1"/>
    <w:rsid w:val="3C8A4915"/>
    <w:rsid w:val="3DD327D0"/>
    <w:rsid w:val="42D75B3E"/>
    <w:rsid w:val="4587039B"/>
    <w:rsid w:val="51042308"/>
    <w:rsid w:val="57A12245"/>
    <w:rsid w:val="5E255009"/>
    <w:rsid w:val="601D2204"/>
    <w:rsid w:val="6A9C1894"/>
    <w:rsid w:val="6D5B4239"/>
    <w:rsid w:val="78E7248E"/>
    <w:rsid w:val="795248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7">
    <w:name w:val="fontstyle01"/>
    <w:basedOn w:val="6"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</Words>
  <Characters>261</Characters>
  <Lines>2</Lines>
  <Paragraphs>1</Paragraphs>
  <TotalTime>34</TotalTime>
  <ScaleCrop>false</ScaleCrop>
  <LinksUpToDate>false</LinksUpToDate>
  <CharactersWithSpaces>305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2019-08-17T09:15:00Z</dcterms:created>
  <dc:creator>Administrator.AEOFY-506202116</dc:creator>
  <cp:lastModifiedBy>SCJDGLJ018</cp:lastModifiedBy>
  <dcterms:modified xsi:type="dcterms:W3CDTF">2020-10-26T02:49:57Z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