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2763-2016）、《国家食品药品监督管理总局 农业部 国家卫生和计划生育委员会关于豆芽生产过程中禁止使用6-苄基腺嘌呤等物质的公告》（2015年第11号）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《豆芽卫生标准》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GB 22556-2008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理化指标（</w:t>
      </w:r>
      <w:r>
        <w:rPr>
          <w:rFonts w:hint="eastAsia"/>
          <w:sz w:val="24"/>
          <w:szCs w:val="24"/>
        </w:rPr>
        <w:t>4-氯苯氧乙酸钠（以4-氯苯氧乙酸计）、6-苄基腺嘌呤（6-BA）、亚硫酸盐（以SO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  <w:sz w:val="24"/>
          <w:szCs w:val="24"/>
        </w:rPr>
        <w:t>计）</w:t>
      </w:r>
      <w:r>
        <w:rPr>
          <w:rFonts w:hint="eastAsia"/>
          <w:sz w:val="24"/>
          <w:szCs w:val="24"/>
          <w:lang w:eastAsia="zh-CN"/>
        </w:rPr>
        <w:t>）、农药残留（</w:t>
      </w:r>
      <w:r>
        <w:rPr>
          <w:rFonts w:hint="eastAsia"/>
          <w:sz w:val="24"/>
          <w:szCs w:val="24"/>
        </w:rPr>
        <w:t>毒死蜱、氟虫腈、啶虫脒、腐霉利、毒死蜱、氧乐果、克百威、甲拌磷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</w:t>
            </w:r>
            <w:bookmarkStart w:id="0" w:name="_GoBack"/>
            <w:bookmarkEnd w:id="0"/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9050001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好相蔬菜摊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绿豆芽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豆芽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  <w:highlight w:val="none"/>
              </w:rPr>
              <w:t>第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NCP53312419050002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耿玉菊蔬菜摊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NCP53312419050003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耿玉菊蔬菜摊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NCP53312419050004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寸桂书蔬菜摊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1B863C7"/>
    <w:rsid w:val="4FC964C4"/>
    <w:rsid w:val="519A2FE7"/>
    <w:rsid w:val="529E4CEC"/>
    <w:rsid w:val="55DB469E"/>
    <w:rsid w:val="648224D6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2019-07-16T03:38:54Z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