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51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  <w:bookmarkStart w:id="0" w:name="_GoBack"/>
      <w:bookmarkEnd w:id="0"/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食用农产品抽检项目包括氧乐果、克百威、</w:t>
      </w:r>
      <w:r>
        <w:rPr>
          <w:rFonts w:hint="eastAsia" w:ascii="Times New Roman"/>
          <w:sz w:val="32"/>
          <w:szCs w:val="32"/>
          <w:lang w:val="en-US" w:eastAsia="zh-CN"/>
        </w:rPr>
        <w:t>甲胺灵、恩诺沙星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2AC65D7"/>
    <w:rsid w:val="52B33AED"/>
    <w:rsid w:val="5471300E"/>
    <w:rsid w:val="58211B53"/>
    <w:rsid w:val="5C0B6485"/>
    <w:rsid w:val="5F7D27D1"/>
    <w:rsid w:val="612B7C8B"/>
    <w:rsid w:val="66907FFE"/>
    <w:rsid w:val="6A2C6685"/>
    <w:rsid w:val="6BE3336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