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148F" w:rsidRPr="00392793" w:rsidRDefault="00A2148F">
      <w:pPr>
        <w:jc w:val="center"/>
        <w:rPr>
          <w:rFonts w:ascii="方正小标宋_GBK" w:eastAsia="方正小标宋_GBK" w:hAnsi="黑体" w:cs="黑体"/>
          <w:sz w:val="48"/>
          <w:szCs w:val="48"/>
        </w:rPr>
      </w:pPr>
      <w:r w:rsidRPr="00392793">
        <w:rPr>
          <w:rFonts w:ascii="方正小标宋_GBK" w:eastAsia="方正小标宋_GBK" w:hAnsi="黑体" w:cs="黑体" w:hint="eastAsia"/>
          <w:sz w:val="48"/>
          <w:szCs w:val="48"/>
        </w:rPr>
        <w:t>陇川县技师推荐名单公示</w:t>
      </w:r>
    </w:p>
    <w:p w:rsidR="00A2148F" w:rsidRDefault="00A2148F">
      <w:pPr>
        <w:jc w:val="center"/>
        <w:rPr>
          <w:rFonts w:ascii="黑体" w:eastAsia="黑体" w:hAnsi="黑体" w:cs="黑体"/>
          <w:sz w:val="48"/>
          <w:szCs w:val="48"/>
        </w:rPr>
      </w:pPr>
    </w:p>
    <w:p w:rsidR="00A2148F" w:rsidRPr="00392793" w:rsidRDefault="00A2148F" w:rsidP="00392793">
      <w:pPr>
        <w:ind w:firstLine="640"/>
        <w:rPr>
          <w:rFonts w:ascii="方正仿宋_GBK" w:eastAsia="方正仿宋_GBK"/>
          <w:sz w:val="32"/>
          <w:szCs w:val="32"/>
        </w:rPr>
      </w:pPr>
      <w:r w:rsidRPr="00392793">
        <w:rPr>
          <w:rFonts w:ascii="方正仿宋_GBK" w:eastAsia="方正仿宋_GBK" w:hint="eastAsia"/>
          <w:sz w:val="32"/>
          <w:szCs w:val="32"/>
        </w:rPr>
        <w:t>根据德宏州人力资源和社会保障局关于做好</w:t>
      </w:r>
      <w:r w:rsidRPr="00392793">
        <w:rPr>
          <w:rFonts w:ascii="方正仿宋_GBK" w:eastAsia="方正仿宋_GBK"/>
          <w:sz w:val="32"/>
          <w:szCs w:val="32"/>
        </w:rPr>
        <w:t>2017</w:t>
      </w:r>
      <w:r w:rsidRPr="00392793">
        <w:rPr>
          <w:rFonts w:ascii="方正仿宋_GBK" w:eastAsia="方正仿宋_GBK" w:hint="eastAsia"/>
          <w:sz w:val="32"/>
          <w:szCs w:val="32"/>
        </w:rPr>
        <w:t>年机关事业单位技术工人职业资格评定工作的通知，陇川县于</w:t>
      </w:r>
      <w:r w:rsidRPr="00392793">
        <w:rPr>
          <w:rFonts w:ascii="方正仿宋_GBK" w:eastAsia="方正仿宋_GBK"/>
          <w:sz w:val="32"/>
          <w:szCs w:val="32"/>
        </w:rPr>
        <w:t>2</w:t>
      </w:r>
      <w:r w:rsidRPr="00392793">
        <w:rPr>
          <w:rFonts w:ascii="方正仿宋_GBK" w:eastAsia="方正仿宋_GBK" w:hint="eastAsia"/>
          <w:sz w:val="32"/>
          <w:szCs w:val="32"/>
        </w:rPr>
        <w:t>月</w:t>
      </w:r>
      <w:r w:rsidRPr="00392793">
        <w:rPr>
          <w:rFonts w:ascii="方正仿宋_GBK" w:eastAsia="方正仿宋_GBK"/>
          <w:sz w:val="32"/>
          <w:szCs w:val="32"/>
        </w:rPr>
        <w:t>17</w:t>
      </w:r>
      <w:r w:rsidRPr="00392793">
        <w:rPr>
          <w:rFonts w:ascii="方正仿宋_GBK" w:eastAsia="方正仿宋_GBK" w:hint="eastAsia"/>
          <w:sz w:val="32"/>
          <w:szCs w:val="32"/>
        </w:rPr>
        <w:t>日至</w:t>
      </w:r>
      <w:r w:rsidRPr="00392793">
        <w:rPr>
          <w:rFonts w:ascii="方正仿宋_GBK" w:eastAsia="方正仿宋_GBK"/>
          <w:sz w:val="32"/>
          <w:szCs w:val="32"/>
        </w:rPr>
        <w:t>2</w:t>
      </w:r>
      <w:r w:rsidRPr="00392793">
        <w:rPr>
          <w:rFonts w:ascii="方正仿宋_GBK" w:eastAsia="方正仿宋_GBK" w:hint="eastAsia"/>
          <w:sz w:val="32"/>
          <w:szCs w:val="32"/>
        </w:rPr>
        <w:t>月</w:t>
      </w:r>
      <w:r w:rsidRPr="00392793">
        <w:rPr>
          <w:rFonts w:ascii="方正仿宋_GBK" w:eastAsia="方正仿宋_GBK"/>
          <w:sz w:val="32"/>
          <w:szCs w:val="32"/>
        </w:rPr>
        <w:t>28</w:t>
      </w:r>
      <w:r w:rsidRPr="00392793">
        <w:rPr>
          <w:rFonts w:ascii="方正仿宋_GBK" w:eastAsia="方正仿宋_GBK" w:hint="eastAsia"/>
          <w:sz w:val="32"/>
          <w:szCs w:val="32"/>
        </w:rPr>
        <w:t>日开展机关事业单位技术工人职业资格评定工作。</w:t>
      </w:r>
      <w:r w:rsidRPr="00392793">
        <w:rPr>
          <w:rFonts w:ascii="方正仿宋_GBK" w:eastAsia="方正仿宋_GBK"/>
          <w:sz w:val="32"/>
          <w:szCs w:val="32"/>
        </w:rPr>
        <w:t>2017</w:t>
      </w:r>
      <w:r w:rsidRPr="00392793">
        <w:rPr>
          <w:rFonts w:ascii="方正仿宋_GBK" w:eastAsia="方正仿宋_GBK" w:hint="eastAsia"/>
          <w:sz w:val="32"/>
          <w:szCs w:val="32"/>
        </w:rPr>
        <w:t>年技师培训按照“退一补一”的原则开展，陇川县有三个空岗指标，由于符合条件人数众多，名额有限，报名截止后，对所有符合条件的报名人员进行排序，排序后取前三名人员参加</w:t>
      </w:r>
      <w:r w:rsidRPr="00392793">
        <w:rPr>
          <w:rFonts w:ascii="方正仿宋_GBK" w:eastAsia="方正仿宋_GBK"/>
          <w:sz w:val="32"/>
          <w:szCs w:val="32"/>
        </w:rPr>
        <w:t>2017</w:t>
      </w:r>
      <w:r>
        <w:rPr>
          <w:rFonts w:ascii="方正仿宋_GBK" w:eastAsia="方正仿宋_GBK" w:hint="eastAsia"/>
          <w:sz w:val="32"/>
          <w:szCs w:val="32"/>
        </w:rPr>
        <w:t>年技师培训，名单见下表。</w:t>
      </w:r>
      <w:r w:rsidRPr="00392793">
        <w:rPr>
          <w:rFonts w:ascii="方正仿宋_GBK" w:eastAsia="方正仿宋_GBK" w:hint="eastAsia"/>
          <w:sz w:val="32"/>
          <w:szCs w:val="32"/>
        </w:rPr>
        <w:t>公示期自即日始</w:t>
      </w:r>
      <w:r w:rsidRPr="00392793">
        <w:rPr>
          <w:rFonts w:ascii="方正仿宋_GBK" w:eastAsia="方正仿宋_GBK"/>
          <w:sz w:val="32"/>
          <w:szCs w:val="32"/>
        </w:rPr>
        <w:t>5</w:t>
      </w:r>
      <w:r w:rsidRPr="00392793">
        <w:rPr>
          <w:rFonts w:ascii="方正仿宋_GBK" w:eastAsia="方正仿宋_GBK" w:hint="eastAsia"/>
          <w:sz w:val="32"/>
          <w:szCs w:val="32"/>
        </w:rPr>
        <w:t>个工作日，即</w:t>
      </w:r>
      <w:r w:rsidRPr="00392793">
        <w:rPr>
          <w:rFonts w:ascii="方正仿宋_GBK" w:eastAsia="方正仿宋_GBK"/>
          <w:sz w:val="32"/>
          <w:szCs w:val="32"/>
        </w:rPr>
        <w:t>3</w:t>
      </w:r>
      <w:r w:rsidRPr="00392793">
        <w:rPr>
          <w:rFonts w:ascii="方正仿宋_GBK" w:eastAsia="方正仿宋_GBK" w:hint="eastAsia"/>
          <w:sz w:val="32"/>
          <w:szCs w:val="32"/>
        </w:rPr>
        <w:t>月</w:t>
      </w:r>
      <w:r w:rsidRPr="00392793">
        <w:rPr>
          <w:rFonts w:ascii="方正仿宋_GBK" w:eastAsia="方正仿宋_GBK"/>
          <w:sz w:val="32"/>
          <w:szCs w:val="32"/>
        </w:rPr>
        <w:t>1</w:t>
      </w:r>
      <w:r w:rsidRPr="00392793">
        <w:rPr>
          <w:rFonts w:ascii="方正仿宋_GBK" w:eastAsia="方正仿宋_GBK" w:hint="eastAsia"/>
          <w:sz w:val="32"/>
          <w:szCs w:val="32"/>
        </w:rPr>
        <w:t>日</w:t>
      </w:r>
      <w:r w:rsidRPr="00392793">
        <w:rPr>
          <w:rFonts w:ascii="方正仿宋_GBK" w:eastAsia="方正仿宋_GBK"/>
          <w:sz w:val="32"/>
          <w:szCs w:val="32"/>
        </w:rPr>
        <w:t>—</w:t>
      </w:r>
      <w:r w:rsidRPr="00392793">
        <w:rPr>
          <w:rFonts w:ascii="方正仿宋_GBK" w:eastAsia="方正仿宋_GBK"/>
          <w:sz w:val="32"/>
          <w:szCs w:val="32"/>
        </w:rPr>
        <w:t>3</w:t>
      </w:r>
      <w:r w:rsidRPr="00392793">
        <w:rPr>
          <w:rFonts w:ascii="方正仿宋_GBK" w:eastAsia="方正仿宋_GBK" w:hint="eastAsia"/>
          <w:sz w:val="32"/>
          <w:szCs w:val="32"/>
        </w:rPr>
        <w:t>月</w:t>
      </w:r>
      <w:r w:rsidRPr="00392793">
        <w:rPr>
          <w:rFonts w:ascii="方正仿宋_GBK" w:eastAsia="方正仿宋_GBK"/>
          <w:sz w:val="32"/>
          <w:szCs w:val="32"/>
        </w:rPr>
        <w:t>7</w:t>
      </w:r>
      <w:r w:rsidRPr="00392793">
        <w:rPr>
          <w:rFonts w:ascii="方正仿宋_GBK" w:eastAsia="方正仿宋_GBK" w:hint="eastAsia"/>
          <w:sz w:val="32"/>
          <w:szCs w:val="32"/>
        </w:rPr>
        <w:t>日，凡对上述同志参加技师培训有意见者，请及时以书面或口头形式向陇川县人力资源和社会保障局职改办反映。联系电话：</w:t>
      </w:r>
      <w:r w:rsidRPr="00392793">
        <w:rPr>
          <w:rFonts w:ascii="方正仿宋_GBK" w:eastAsia="方正仿宋_GBK"/>
          <w:sz w:val="32"/>
          <w:szCs w:val="32"/>
        </w:rPr>
        <w:t>0692-7176881</w:t>
      </w:r>
      <w:r w:rsidRPr="00392793">
        <w:rPr>
          <w:rFonts w:ascii="方正仿宋_GBK" w:eastAsia="方正仿宋_GBK" w:hint="eastAsia"/>
          <w:sz w:val="32"/>
          <w:szCs w:val="32"/>
        </w:rPr>
        <w:t>，地址：陇川县人民政府东楼三楼人社局职改办</w:t>
      </w:r>
    </w:p>
    <w:p w:rsidR="00A2148F" w:rsidRPr="00392793" w:rsidRDefault="00A2148F" w:rsidP="00392793">
      <w:pPr>
        <w:ind w:firstLine="640"/>
        <w:rPr>
          <w:rFonts w:ascii="方正仿宋_GBK" w:eastAsia="方正仿宋_GBK"/>
          <w:sz w:val="32"/>
          <w:szCs w:val="32"/>
        </w:rPr>
      </w:pPr>
    </w:p>
    <w:p w:rsidR="00A2148F" w:rsidRPr="00392793" w:rsidRDefault="00A2148F" w:rsidP="00392793">
      <w:pPr>
        <w:ind w:firstLine="640"/>
        <w:jc w:val="right"/>
        <w:rPr>
          <w:rFonts w:ascii="方正仿宋_GBK" w:eastAsia="方正仿宋_GBK"/>
          <w:sz w:val="32"/>
          <w:szCs w:val="32"/>
        </w:rPr>
      </w:pPr>
      <w:r w:rsidRPr="00392793">
        <w:rPr>
          <w:rFonts w:ascii="方正仿宋_GBK" w:eastAsia="方正仿宋_GBK" w:hint="eastAsia"/>
          <w:sz w:val="32"/>
          <w:szCs w:val="32"/>
        </w:rPr>
        <w:t>陇川县人力资源和社会保障局</w:t>
      </w:r>
    </w:p>
    <w:p w:rsidR="00A2148F" w:rsidRPr="00392793" w:rsidRDefault="00A2148F" w:rsidP="00392793">
      <w:pPr>
        <w:ind w:firstLine="640"/>
        <w:jc w:val="right"/>
        <w:rPr>
          <w:rFonts w:ascii="方正仿宋_GBK" w:eastAsia="方正仿宋_GBK"/>
          <w:sz w:val="32"/>
          <w:szCs w:val="32"/>
        </w:rPr>
      </w:pPr>
      <w:r w:rsidRPr="00392793">
        <w:rPr>
          <w:rFonts w:ascii="方正仿宋_GBK" w:eastAsia="方正仿宋_GBK"/>
          <w:sz w:val="32"/>
          <w:szCs w:val="32"/>
        </w:rPr>
        <w:t>2017</w:t>
      </w:r>
      <w:r w:rsidRPr="00392793">
        <w:rPr>
          <w:rFonts w:ascii="方正仿宋_GBK" w:eastAsia="方正仿宋_GBK" w:hint="eastAsia"/>
          <w:sz w:val="32"/>
          <w:szCs w:val="32"/>
        </w:rPr>
        <w:t>年</w:t>
      </w:r>
      <w:r w:rsidRPr="00392793">
        <w:rPr>
          <w:rFonts w:ascii="方正仿宋_GBK" w:eastAsia="方正仿宋_GBK"/>
          <w:sz w:val="32"/>
          <w:szCs w:val="32"/>
        </w:rPr>
        <w:t>3</w:t>
      </w:r>
      <w:r w:rsidRPr="00392793">
        <w:rPr>
          <w:rFonts w:ascii="方正仿宋_GBK" w:eastAsia="方正仿宋_GBK" w:hint="eastAsia"/>
          <w:sz w:val="32"/>
          <w:szCs w:val="32"/>
        </w:rPr>
        <w:t>月</w:t>
      </w:r>
      <w:r w:rsidRPr="00392793">
        <w:rPr>
          <w:rFonts w:ascii="方正仿宋_GBK" w:eastAsia="方正仿宋_GBK"/>
          <w:sz w:val="32"/>
          <w:szCs w:val="32"/>
        </w:rPr>
        <w:t>1</w:t>
      </w:r>
      <w:r w:rsidRPr="00392793">
        <w:rPr>
          <w:rFonts w:ascii="方正仿宋_GBK" w:eastAsia="方正仿宋_GBK" w:hint="eastAsia"/>
          <w:sz w:val="32"/>
          <w:szCs w:val="32"/>
        </w:rPr>
        <w:t>日</w:t>
      </w:r>
    </w:p>
    <w:p w:rsidR="00A2148F" w:rsidRDefault="00A2148F" w:rsidP="00392793">
      <w:pPr>
        <w:rPr>
          <w:sz w:val="32"/>
          <w:szCs w:val="32"/>
        </w:rPr>
      </w:pPr>
    </w:p>
    <w:tbl>
      <w:tblPr>
        <w:tblW w:w="14720" w:type="dxa"/>
        <w:tblInd w:w="-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60"/>
        <w:gridCol w:w="705"/>
        <w:gridCol w:w="720"/>
        <w:gridCol w:w="1155"/>
        <w:gridCol w:w="675"/>
        <w:gridCol w:w="1065"/>
        <w:gridCol w:w="705"/>
        <w:gridCol w:w="701"/>
        <w:gridCol w:w="900"/>
        <w:gridCol w:w="904"/>
        <w:gridCol w:w="1076"/>
        <w:gridCol w:w="776"/>
        <w:gridCol w:w="1080"/>
        <w:gridCol w:w="900"/>
        <w:gridCol w:w="1834"/>
        <w:gridCol w:w="864"/>
      </w:tblGrid>
      <w:tr w:rsidR="00A2148F" w:rsidRPr="005B707B" w:rsidTr="00392793">
        <w:tc>
          <w:tcPr>
            <w:tcW w:w="660" w:type="dxa"/>
            <w:vAlign w:val="center"/>
          </w:tcPr>
          <w:p w:rsidR="00A2148F" w:rsidRPr="005B707B" w:rsidRDefault="00A2148F" w:rsidP="005B707B">
            <w:pPr>
              <w:jc w:val="center"/>
              <w:rPr>
                <w:sz w:val="24"/>
              </w:rPr>
            </w:pPr>
            <w:r w:rsidRPr="005B707B">
              <w:rPr>
                <w:rFonts w:hint="eastAsia"/>
                <w:sz w:val="24"/>
              </w:rPr>
              <w:t>姓名</w:t>
            </w:r>
          </w:p>
        </w:tc>
        <w:tc>
          <w:tcPr>
            <w:tcW w:w="705" w:type="dxa"/>
            <w:vAlign w:val="center"/>
          </w:tcPr>
          <w:p w:rsidR="00A2148F" w:rsidRPr="005B707B" w:rsidRDefault="00A2148F" w:rsidP="005B707B">
            <w:pPr>
              <w:jc w:val="center"/>
              <w:rPr>
                <w:sz w:val="24"/>
              </w:rPr>
            </w:pPr>
            <w:r w:rsidRPr="005B707B">
              <w:rPr>
                <w:rFonts w:hint="eastAsia"/>
                <w:sz w:val="24"/>
              </w:rPr>
              <w:t>性别</w:t>
            </w:r>
          </w:p>
        </w:tc>
        <w:tc>
          <w:tcPr>
            <w:tcW w:w="720" w:type="dxa"/>
            <w:vAlign w:val="center"/>
          </w:tcPr>
          <w:p w:rsidR="00A2148F" w:rsidRPr="005B707B" w:rsidRDefault="00A2148F" w:rsidP="005B707B">
            <w:pPr>
              <w:jc w:val="center"/>
              <w:rPr>
                <w:sz w:val="24"/>
              </w:rPr>
            </w:pPr>
            <w:r w:rsidRPr="005B707B">
              <w:rPr>
                <w:rFonts w:hint="eastAsia"/>
                <w:sz w:val="24"/>
              </w:rPr>
              <w:t>民族</w:t>
            </w:r>
          </w:p>
        </w:tc>
        <w:tc>
          <w:tcPr>
            <w:tcW w:w="1155" w:type="dxa"/>
            <w:vAlign w:val="center"/>
          </w:tcPr>
          <w:p w:rsidR="00A2148F" w:rsidRPr="005B707B" w:rsidRDefault="00A2148F" w:rsidP="005B707B">
            <w:pPr>
              <w:jc w:val="center"/>
              <w:rPr>
                <w:sz w:val="24"/>
              </w:rPr>
            </w:pPr>
            <w:r w:rsidRPr="005B707B">
              <w:rPr>
                <w:rFonts w:hint="eastAsia"/>
                <w:sz w:val="24"/>
              </w:rPr>
              <w:t>出生日期</w:t>
            </w:r>
          </w:p>
        </w:tc>
        <w:tc>
          <w:tcPr>
            <w:tcW w:w="675" w:type="dxa"/>
            <w:vAlign w:val="center"/>
          </w:tcPr>
          <w:p w:rsidR="00A2148F" w:rsidRPr="005B707B" w:rsidRDefault="00A2148F" w:rsidP="005B707B">
            <w:pPr>
              <w:jc w:val="center"/>
              <w:rPr>
                <w:sz w:val="24"/>
              </w:rPr>
            </w:pPr>
            <w:r w:rsidRPr="005B707B">
              <w:rPr>
                <w:rFonts w:hint="eastAsia"/>
                <w:sz w:val="24"/>
              </w:rPr>
              <w:t>年龄</w:t>
            </w:r>
          </w:p>
        </w:tc>
        <w:tc>
          <w:tcPr>
            <w:tcW w:w="1065" w:type="dxa"/>
            <w:vAlign w:val="center"/>
          </w:tcPr>
          <w:p w:rsidR="00A2148F" w:rsidRPr="005B707B" w:rsidRDefault="00A2148F" w:rsidP="005B707B">
            <w:pPr>
              <w:jc w:val="center"/>
              <w:rPr>
                <w:sz w:val="24"/>
              </w:rPr>
            </w:pPr>
            <w:r w:rsidRPr="005B707B">
              <w:rPr>
                <w:rFonts w:hint="eastAsia"/>
                <w:sz w:val="24"/>
              </w:rPr>
              <w:t>参加工作时间</w:t>
            </w:r>
          </w:p>
        </w:tc>
        <w:tc>
          <w:tcPr>
            <w:tcW w:w="705" w:type="dxa"/>
            <w:vAlign w:val="center"/>
          </w:tcPr>
          <w:p w:rsidR="00A2148F" w:rsidRPr="005B707B" w:rsidRDefault="00A2148F" w:rsidP="005B707B">
            <w:pPr>
              <w:jc w:val="center"/>
              <w:rPr>
                <w:sz w:val="24"/>
              </w:rPr>
            </w:pPr>
            <w:r w:rsidRPr="005B707B">
              <w:rPr>
                <w:rFonts w:hint="eastAsia"/>
                <w:sz w:val="24"/>
              </w:rPr>
              <w:t>工龄</w:t>
            </w:r>
          </w:p>
        </w:tc>
        <w:tc>
          <w:tcPr>
            <w:tcW w:w="701" w:type="dxa"/>
            <w:vAlign w:val="center"/>
          </w:tcPr>
          <w:p w:rsidR="00A2148F" w:rsidRPr="005B707B" w:rsidRDefault="00A2148F" w:rsidP="005B707B">
            <w:pPr>
              <w:jc w:val="center"/>
              <w:rPr>
                <w:sz w:val="24"/>
              </w:rPr>
            </w:pPr>
            <w:r w:rsidRPr="005B707B">
              <w:rPr>
                <w:rFonts w:hint="eastAsia"/>
                <w:sz w:val="24"/>
              </w:rPr>
              <w:t>文化程度</w:t>
            </w:r>
          </w:p>
        </w:tc>
        <w:tc>
          <w:tcPr>
            <w:tcW w:w="900" w:type="dxa"/>
            <w:vAlign w:val="center"/>
          </w:tcPr>
          <w:p w:rsidR="00A2148F" w:rsidRPr="005B707B" w:rsidRDefault="00A2148F" w:rsidP="005B707B">
            <w:pPr>
              <w:jc w:val="center"/>
              <w:rPr>
                <w:sz w:val="24"/>
              </w:rPr>
            </w:pPr>
            <w:r w:rsidRPr="005B707B">
              <w:rPr>
                <w:rFonts w:hint="eastAsia"/>
                <w:sz w:val="24"/>
              </w:rPr>
              <w:t>原证工种</w:t>
            </w:r>
          </w:p>
        </w:tc>
        <w:tc>
          <w:tcPr>
            <w:tcW w:w="904" w:type="dxa"/>
            <w:vAlign w:val="center"/>
          </w:tcPr>
          <w:p w:rsidR="00A2148F" w:rsidRPr="005B707B" w:rsidRDefault="00A2148F" w:rsidP="005B707B">
            <w:pPr>
              <w:jc w:val="center"/>
              <w:rPr>
                <w:sz w:val="24"/>
              </w:rPr>
            </w:pPr>
            <w:r w:rsidRPr="005B707B">
              <w:rPr>
                <w:rFonts w:hint="eastAsia"/>
                <w:sz w:val="24"/>
              </w:rPr>
              <w:t>原等级</w:t>
            </w:r>
          </w:p>
        </w:tc>
        <w:tc>
          <w:tcPr>
            <w:tcW w:w="1076" w:type="dxa"/>
            <w:vAlign w:val="center"/>
          </w:tcPr>
          <w:p w:rsidR="00A2148F" w:rsidRPr="005B707B" w:rsidRDefault="00A2148F" w:rsidP="005B707B">
            <w:pPr>
              <w:jc w:val="center"/>
              <w:rPr>
                <w:sz w:val="24"/>
              </w:rPr>
            </w:pPr>
            <w:r w:rsidRPr="005B707B">
              <w:rPr>
                <w:rFonts w:hint="eastAsia"/>
                <w:sz w:val="24"/>
              </w:rPr>
              <w:t>原发证日期</w:t>
            </w:r>
          </w:p>
        </w:tc>
        <w:tc>
          <w:tcPr>
            <w:tcW w:w="776" w:type="dxa"/>
            <w:vAlign w:val="center"/>
          </w:tcPr>
          <w:p w:rsidR="00A2148F" w:rsidRPr="005B707B" w:rsidRDefault="00A2148F" w:rsidP="005B707B">
            <w:pPr>
              <w:jc w:val="center"/>
              <w:rPr>
                <w:sz w:val="24"/>
              </w:rPr>
            </w:pPr>
            <w:r w:rsidRPr="005B707B">
              <w:rPr>
                <w:rFonts w:hint="eastAsia"/>
                <w:sz w:val="24"/>
              </w:rPr>
              <w:t>持证年限</w:t>
            </w:r>
          </w:p>
        </w:tc>
        <w:tc>
          <w:tcPr>
            <w:tcW w:w="1080" w:type="dxa"/>
            <w:vAlign w:val="center"/>
          </w:tcPr>
          <w:p w:rsidR="00A2148F" w:rsidRPr="005B707B" w:rsidRDefault="00A2148F" w:rsidP="005B707B">
            <w:pPr>
              <w:jc w:val="center"/>
              <w:rPr>
                <w:sz w:val="24"/>
              </w:rPr>
            </w:pPr>
            <w:r w:rsidRPr="005B707B">
              <w:rPr>
                <w:rFonts w:hint="eastAsia"/>
                <w:sz w:val="24"/>
              </w:rPr>
              <w:t>申报工种</w:t>
            </w:r>
          </w:p>
        </w:tc>
        <w:tc>
          <w:tcPr>
            <w:tcW w:w="900" w:type="dxa"/>
            <w:vAlign w:val="center"/>
          </w:tcPr>
          <w:p w:rsidR="00A2148F" w:rsidRPr="005B707B" w:rsidRDefault="00A2148F" w:rsidP="005B707B">
            <w:pPr>
              <w:jc w:val="center"/>
              <w:rPr>
                <w:sz w:val="24"/>
              </w:rPr>
            </w:pPr>
            <w:r w:rsidRPr="005B707B">
              <w:rPr>
                <w:rFonts w:hint="eastAsia"/>
                <w:sz w:val="24"/>
              </w:rPr>
              <w:t>申报级别</w:t>
            </w:r>
          </w:p>
        </w:tc>
        <w:tc>
          <w:tcPr>
            <w:tcW w:w="1834" w:type="dxa"/>
            <w:vAlign w:val="center"/>
          </w:tcPr>
          <w:p w:rsidR="00A2148F" w:rsidRPr="005B707B" w:rsidRDefault="00A2148F" w:rsidP="005B707B">
            <w:pPr>
              <w:jc w:val="center"/>
              <w:rPr>
                <w:sz w:val="24"/>
              </w:rPr>
            </w:pPr>
            <w:r w:rsidRPr="005B707B">
              <w:rPr>
                <w:rFonts w:hint="eastAsia"/>
                <w:sz w:val="24"/>
              </w:rPr>
              <w:t>申报条件</w:t>
            </w:r>
          </w:p>
        </w:tc>
        <w:tc>
          <w:tcPr>
            <w:tcW w:w="864" w:type="dxa"/>
            <w:vAlign w:val="center"/>
          </w:tcPr>
          <w:p w:rsidR="00A2148F" w:rsidRPr="005B707B" w:rsidRDefault="00A2148F" w:rsidP="005B707B">
            <w:pPr>
              <w:jc w:val="center"/>
              <w:rPr>
                <w:sz w:val="24"/>
              </w:rPr>
            </w:pPr>
            <w:r w:rsidRPr="005B707B">
              <w:rPr>
                <w:rFonts w:hint="eastAsia"/>
                <w:sz w:val="24"/>
              </w:rPr>
              <w:t>单位</w:t>
            </w:r>
          </w:p>
        </w:tc>
      </w:tr>
      <w:tr w:rsidR="00A2148F" w:rsidRPr="005B707B" w:rsidTr="00392793">
        <w:tc>
          <w:tcPr>
            <w:tcW w:w="660" w:type="dxa"/>
            <w:vAlign w:val="center"/>
          </w:tcPr>
          <w:p w:rsidR="00A2148F" w:rsidRPr="005B707B" w:rsidRDefault="00A2148F" w:rsidP="005B707B">
            <w:pPr>
              <w:jc w:val="center"/>
              <w:rPr>
                <w:sz w:val="24"/>
              </w:rPr>
            </w:pPr>
            <w:r w:rsidRPr="005B707B">
              <w:rPr>
                <w:rFonts w:hint="eastAsia"/>
                <w:sz w:val="24"/>
              </w:rPr>
              <w:t>郑永华</w:t>
            </w:r>
          </w:p>
        </w:tc>
        <w:tc>
          <w:tcPr>
            <w:tcW w:w="705" w:type="dxa"/>
            <w:vAlign w:val="center"/>
          </w:tcPr>
          <w:p w:rsidR="00A2148F" w:rsidRPr="005B707B" w:rsidRDefault="00A2148F" w:rsidP="005B707B">
            <w:pPr>
              <w:jc w:val="center"/>
              <w:rPr>
                <w:sz w:val="24"/>
              </w:rPr>
            </w:pPr>
            <w:r w:rsidRPr="005B707B">
              <w:rPr>
                <w:rFonts w:hint="eastAsia"/>
                <w:sz w:val="24"/>
              </w:rPr>
              <w:t>男</w:t>
            </w:r>
          </w:p>
        </w:tc>
        <w:tc>
          <w:tcPr>
            <w:tcW w:w="720" w:type="dxa"/>
            <w:vAlign w:val="center"/>
          </w:tcPr>
          <w:p w:rsidR="00A2148F" w:rsidRPr="005B707B" w:rsidRDefault="00A2148F" w:rsidP="005B707B">
            <w:pPr>
              <w:jc w:val="center"/>
              <w:rPr>
                <w:sz w:val="24"/>
              </w:rPr>
            </w:pPr>
            <w:r w:rsidRPr="005B707B">
              <w:rPr>
                <w:rFonts w:hint="eastAsia"/>
                <w:sz w:val="24"/>
              </w:rPr>
              <w:t>景颇</w:t>
            </w:r>
          </w:p>
        </w:tc>
        <w:tc>
          <w:tcPr>
            <w:tcW w:w="1155" w:type="dxa"/>
            <w:vAlign w:val="center"/>
          </w:tcPr>
          <w:p w:rsidR="00A2148F" w:rsidRPr="005B707B" w:rsidRDefault="00A2148F" w:rsidP="005B707B">
            <w:pPr>
              <w:jc w:val="center"/>
              <w:rPr>
                <w:sz w:val="24"/>
              </w:rPr>
            </w:pPr>
            <w:r w:rsidRPr="005B707B">
              <w:rPr>
                <w:sz w:val="24"/>
              </w:rPr>
              <w:t>1963.12</w:t>
            </w:r>
          </w:p>
        </w:tc>
        <w:tc>
          <w:tcPr>
            <w:tcW w:w="675" w:type="dxa"/>
            <w:vAlign w:val="center"/>
          </w:tcPr>
          <w:p w:rsidR="00A2148F" w:rsidRPr="005B707B" w:rsidRDefault="00A2148F" w:rsidP="005B707B">
            <w:pPr>
              <w:jc w:val="center"/>
              <w:rPr>
                <w:sz w:val="24"/>
              </w:rPr>
            </w:pPr>
            <w:r w:rsidRPr="005B707B">
              <w:rPr>
                <w:sz w:val="24"/>
              </w:rPr>
              <w:t>54</w:t>
            </w:r>
          </w:p>
        </w:tc>
        <w:tc>
          <w:tcPr>
            <w:tcW w:w="1065" w:type="dxa"/>
            <w:vAlign w:val="center"/>
          </w:tcPr>
          <w:p w:rsidR="00A2148F" w:rsidRPr="005B707B" w:rsidRDefault="00A2148F" w:rsidP="005B707B">
            <w:pPr>
              <w:jc w:val="center"/>
              <w:rPr>
                <w:sz w:val="24"/>
              </w:rPr>
            </w:pPr>
            <w:r w:rsidRPr="005B707B">
              <w:rPr>
                <w:sz w:val="24"/>
              </w:rPr>
              <w:t>1984.02</w:t>
            </w:r>
          </w:p>
        </w:tc>
        <w:tc>
          <w:tcPr>
            <w:tcW w:w="705" w:type="dxa"/>
            <w:vAlign w:val="center"/>
          </w:tcPr>
          <w:p w:rsidR="00A2148F" w:rsidRPr="005B707B" w:rsidRDefault="00A2148F" w:rsidP="005B707B">
            <w:pPr>
              <w:jc w:val="center"/>
              <w:rPr>
                <w:sz w:val="24"/>
              </w:rPr>
            </w:pPr>
            <w:r w:rsidRPr="005B707B">
              <w:rPr>
                <w:sz w:val="24"/>
              </w:rPr>
              <w:t>34</w:t>
            </w:r>
          </w:p>
        </w:tc>
        <w:tc>
          <w:tcPr>
            <w:tcW w:w="701" w:type="dxa"/>
            <w:vAlign w:val="center"/>
          </w:tcPr>
          <w:p w:rsidR="00A2148F" w:rsidRPr="005B707B" w:rsidRDefault="00A2148F" w:rsidP="005B707B">
            <w:pPr>
              <w:jc w:val="center"/>
              <w:rPr>
                <w:sz w:val="24"/>
              </w:rPr>
            </w:pPr>
            <w:r w:rsidRPr="005B707B">
              <w:rPr>
                <w:rFonts w:hint="eastAsia"/>
                <w:sz w:val="24"/>
              </w:rPr>
              <w:t>高中</w:t>
            </w:r>
          </w:p>
        </w:tc>
        <w:tc>
          <w:tcPr>
            <w:tcW w:w="900" w:type="dxa"/>
            <w:vAlign w:val="center"/>
          </w:tcPr>
          <w:p w:rsidR="00A2148F" w:rsidRPr="005B707B" w:rsidRDefault="00A2148F" w:rsidP="005B707B">
            <w:pPr>
              <w:jc w:val="center"/>
              <w:rPr>
                <w:sz w:val="24"/>
              </w:rPr>
            </w:pPr>
            <w:r w:rsidRPr="005B707B">
              <w:rPr>
                <w:rFonts w:hint="eastAsia"/>
                <w:sz w:val="24"/>
              </w:rPr>
              <w:t>中式烹调师</w:t>
            </w:r>
          </w:p>
        </w:tc>
        <w:tc>
          <w:tcPr>
            <w:tcW w:w="904" w:type="dxa"/>
            <w:vAlign w:val="center"/>
          </w:tcPr>
          <w:p w:rsidR="00A2148F" w:rsidRPr="005B707B" w:rsidRDefault="00A2148F" w:rsidP="005B707B">
            <w:pPr>
              <w:jc w:val="center"/>
              <w:rPr>
                <w:sz w:val="24"/>
              </w:rPr>
            </w:pPr>
            <w:r w:rsidRPr="005B707B">
              <w:rPr>
                <w:rFonts w:hint="eastAsia"/>
                <w:sz w:val="24"/>
              </w:rPr>
              <w:t>高级工三级</w:t>
            </w:r>
          </w:p>
        </w:tc>
        <w:tc>
          <w:tcPr>
            <w:tcW w:w="1076" w:type="dxa"/>
            <w:vAlign w:val="center"/>
          </w:tcPr>
          <w:p w:rsidR="00A2148F" w:rsidRPr="005B707B" w:rsidRDefault="00A2148F" w:rsidP="005B707B">
            <w:pPr>
              <w:jc w:val="center"/>
              <w:rPr>
                <w:sz w:val="24"/>
              </w:rPr>
            </w:pPr>
            <w:r w:rsidRPr="005B707B">
              <w:rPr>
                <w:sz w:val="24"/>
              </w:rPr>
              <w:t>2003.11</w:t>
            </w:r>
          </w:p>
        </w:tc>
        <w:tc>
          <w:tcPr>
            <w:tcW w:w="776" w:type="dxa"/>
            <w:vAlign w:val="center"/>
          </w:tcPr>
          <w:p w:rsidR="00A2148F" w:rsidRPr="005B707B" w:rsidRDefault="00A2148F" w:rsidP="005B707B">
            <w:pPr>
              <w:jc w:val="center"/>
              <w:rPr>
                <w:sz w:val="24"/>
              </w:rPr>
            </w:pPr>
            <w:r w:rsidRPr="005B707B">
              <w:rPr>
                <w:sz w:val="24"/>
              </w:rPr>
              <w:t>15</w:t>
            </w:r>
          </w:p>
        </w:tc>
        <w:tc>
          <w:tcPr>
            <w:tcW w:w="1080" w:type="dxa"/>
            <w:vAlign w:val="center"/>
          </w:tcPr>
          <w:p w:rsidR="00A2148F" w:rsidRPr="005B707B" w:rsidRDefault="00A2148F" w:rsidP="005B707B">
            <w:pPr>
              <w:jc w:val="center"/>
              <w:rPr>
                <w:sz w:val="24"/>
              </w:rPr>
            </w:pPr>
            <w:r w:rsidRPr="005B707B">
              <w:rPr>
                <w:rFonts w:hint="eastAsia"/>
                <w:sz w:val="24"/>
              </w:rPr>
              <w:t>中式烹调师</w:t>
            </w:r>
          </w:p>
        </w:tc>
        <w:tc>
          <w:tcPr>
            <w:tcW w:w="900" w:type="dxa"/>
            <w:vAlign w:val="center"/>
          </w:tcPr>
          <w:p w:rsidR="00A2148F" w:rsidRPr="005B707B" w:rsidRDefault="00A2148F" w:rsidP="005B707B">
            <w:pPr>
              <w:jc w:val="center"/>
              <w:rPr>
                <w:sz w:val="24"/>
              </w:rPr>
            </w:pPr>
            <w:r w:rsidRPr="005B707B">
              <w:rPr>
                <w:rFonts w:hint="eastAsia"/>
                <w:sz w:val="24"/>
              </w:rPr>
              <w:t>技师二级</w:t>
            </w:r>
          </w:p>
        </w:tc>
        <w:tc>
          <w:tcPr>
            <w:tcW w:w="1834" w:type="dxa"/>
            <w:vAlign w:val="center"/>
          </w:tcPr>
          <w:p w:rsidR="00A2148F" w:rsidRPr="005B707B" w:rsidRDefault="00A2148F" w:rsidP="005B707B">
            <w:pPr>
              <w:jc w:val="center"/>
              <w:rPr>
                <w:sz w:val="24"/>
              </w:rPr>
            </w:pPr>
            <w:r w:rsidRPr="005B707B">
              <w:rPr>
                <w:rFonts w:hint="eastAsia"/>
                <w:sz w:val="24"/>
              </w:rPr>
              <w:t>具有高中以上学历，工作年限</w:t>
            </w:r>
            <w:r w:rsidRPr="005B707B">
              <w:rPr>
                <w:sz w:val="24"/>
              </w:rPr>
              <w:t>25</w:t>
            </w:r>
            <w:r w:rsidRPr="005B707B">
              <w:rPr>
                <w:rFonts w:hint="eastAsia"/>
                <w:sz w:val="24"/>
              </w:rPr>
              <w:t>年以上，并持有高级工证书</w:t>
            </w:r>
            <w:r w:rsidRPr="005B707B">
              <w:rPr>
                <w:sz w:val="24"/>
              </w:rPr>
              <w:t>5</w:t>
            </w:r>
            <w:r w:rsidRPr="005B707B">
              <w:rPr>
                <w:rFonts w:hint="eastAsia"/>
                <w:sz w:val="24"/>
              </w:rPr>
              <w:t>年以上</w:t>
            </w:r>
          </w:p>
        </w:tc>
        <w:tc>
          <w:tcPr>
            <w:tcW w:w="864" w:type="dxa"/>
            <w:vAlign w:val="center"/>
          </w:tcPr>
          <w:p w:rsidR="00A2148F" w:rsidRPr="005B707B" w:rsidRDefault="00A2148F" w:rsidP="005B707B">
            <w:pPr>
              <w:jc w:val="center"/>
              <w:rPr>
                <w:sz w:val="24"/>
              </w:rPr>
            </w:pPr>
            <w:r w:rsidRPr="005B707B">
              <w:rPr>
                <w:rFonts w:hint="eastAsia"/>
                <w:sz w:val="24"/>
              </w:rPr>
              <w:t>陇川县职业高级中学</w:t>
            </w:r>
          </w:p>
        </w:tc>
      </w:tr>
      <w:tr w:rsidR="00A2148F" w:rsidRPr="005B707B" w:rsidTr="00392793">
        <w:tc>
          <w:tcPr>
            <w:tcW w:w="660" w:type="dxa"/>
            <w:vAlign w:val="center"/>
          </w:tcPr>
          <w:p w:rsidR="00A2148F" w:rsidRPr="005B707B" w:rsidRDefault="00A2148F" w:rsidP="005B707B">
            <w:pPr>
              <w:jc w:val="center"/>
              <w:rPr>
                <w:sz w:val="24"/>
              </w:rPr>
            </w:pPr>
            <w:r w:rsidRPr="005B707B">
              <w:rPr>
                <w:rFonts w:hint="eastAsia"/>
                <w:sz w:val="24"/>
              </w:rPr>
              <w:t>童开寿</w:t>
            </w:r>
          </w:p>
        </w:tc>
        <w:tc>
          <w:tcPr>
            <w:tcW w:w="705" w:type="dxa"/>
            <w:vAlign w:val="center"/>
          </w:tcPr>
          <w:p w:rsidR="00A2148F" w:rsidRPr="005B707B" w:rsidRDefault="00A2148F" w:rsidP="005B707B">
            <w:pPr>
              <w:jc w:val="center"/>
              <w:rPr>
                <w:sz w:val="24"/>
              </w:rPr>
            </w:pPr>
            <w:r w:rsidRPr="005B707B">
              <w:rPr>
                <w:rFonts w:hint="eastAsia"/>
                <w:sz w:val="24"/>
              </w:rPr>
              <w:t>男</w:t>
            </w:r>
          </w:p>
        </w:tc>
        <w:tc>
          <w:tcPr>
            <w:tcW w:w="720" w:type="dxa"/>
            <w:vAlign w:val="center"/>
          </w:tcPr>
          <w:p w:rsidR="00A2148F" w:rsidRPr="005B707B" w:rsidRDefault="00A2148F" w:rsidP="005B707B">
            <w:pPr>
              <w:jc w:val="center"/>
              <w:rPr>
                <w:sz w:val="24"/>
              </w:rPr>
            </w:pPr>
            <w:r w:rsidRPr="005B707B">
              <w:rPr>
                <w:rFonts w:hint="eastAsia"/>
                <w:sz w:val="24"/>
              </w:rPr>
              <w:t>汉族</w:t>
            </w:r>
          </w:p>
        </w:tc>
        <w:tc>
          <w:tcPr>
            <w:tcW w:w="1155" w:type="dxa"/>
            <w:vAlign w:val="center"/>
          </w:tcPr>
          <w:p w:rsidR="00A2148F" w:rsidRPr="005B707B" w:rsidRDefault="00A2148F" w:rsidP="005B707B">
            <w:pPr>
              <w:jc w:val="center"/>
              <w:rPr>
                <w:sz w:val="24"/>
              </w:rPr>
            </w:pPr>
            <w:r w:rsidRPr="005B707B">
              <w:rPr>
                <w:sz w:val="24"/>
              </w:rPr>
              <w:t>1965.06</w:t>
            </w:r>
          </w:p>
        </w:tc>
        <w:tc>
          <w:tcPr>
            <w:tcW w:w="675" w:type="dxa"/>
            <w:vAlign w:val="center"/>
          </w:tcPr>
          <w:p w:rsidR="00A2148F" w:rsidRPr="005B707B" w:rsidRDefault="00A2148F" w:rsidP="005B707B">
            <w:pPr>
              <w:jc w:val="center"/>
              <w:rPr>
                <w:sz w:val="24"/>
              </w:rPr>
            </w:pPr>
            <w:r w:rsidRPr="005B707B">
              <w:rPr>
                <w:sz w:val="24"/>
              </w:rPr>
              <w:t>52</w:t>
            </w:r>
          </w:p>
        </w:tc>
        <w:tc>
          <w:tcPr>
            <w:tcW w:w="1065" w:type="dxa"/>
            <w:vAlign w:val="center"/>
          </w:tcPr>
          <w:p w:rsidR="00A2148F" w:rsidRPr="005B707B" w:rsidRDefault="00A2148F" w:rsidP="005B707B">
            <w:pPr>
              <w:jc w:val="center"/>
              <w:rPr>
                <w:sz w:val="24"/>
              </w:rPr>
            </w:pPr>
            <w:r w:rsidRPr="005B707B">
              <w:rPr>
                <w:sz w:val="24"/>
              </w:rPr>
              <w:t>1984.06</w:t>
            </w:r>
          </w:p>
        </w:tc>
        <w:tc>
          <w:tcPr>
            <w:tcW w:w="705" w:type="dxa"/>
            <w:vAlign w:val="center"/>
          </w:tcPr>
          <w:p w:rsidR="00A2148F" w:rsidRPr="005B707B" w:rsidRDefault="00A2148F" w:rsidP="005B707B">
            <w:pPr>
              <w:jc w:val="center"/>
              <w:rPr>
                <w:sz w:val="24"/>
              </w:rPr>
            </w:pPr>
            <w:r w:rsidRPr="005B707B">
              <w:rPr>
                <w:sz w:val="24"/>
              </w:rPr>
              <w:t>34</w:t>
            </w:r>
          </w:p>
        </w:tc>
        <w:tc>
          <w:tcPr>
            <w:tcW w:w="701" w:type="dxa"/>
            <w:vAlign w:val="center"/>
          </w:tcPr>
          <w:p w:rsidR="00A2148F" w:rsidRPr="005B707B" w:rsidRDefault="00A2148F" w:rsidP="005B707B">
            <w:pPr>
              <w:jc w:val="center"/>
              <w:rPr>
                <w:sz w:val="24"/>
              </w:rPr>
            </w:pPr>
            <w:r w:rsidRPr="005B707B">
              <w:rPr>
                <w:rFonts w:hint="eastAsia"/>
                <w:sz w:val="24"/>
              </w:rPr>
              <w:t>初中</w:t>
            </w:r>
          </w:p>
        </w:tc>
        <w:tc>
          <w:tcPr>
            <w:tcW w:w="900" w:type="dxa"/>
            <w:vAlign w:val="center"/>
          </w:tcPr>
          <w:p w:rsidR="00A2148F" w:rsidRPr="005B707B" w:rsidRDefault="00A2148F" w:rsidP="005B707B">
            <w:pPr>
              <w:jc w:val="center"/>
              <w:rPr>
                <w:sz w:val="24"/>
              </w:rPr>
            </w:pPr>
            <w:r w:rsidRPr="005B707B">
              <w:rPr>
                <w:rFonts w:hint="eastAsia"/>
                <w:sz w:val="24"/>
              </w:rPr>
              <w:t>收费员</w:t>
            </w:r>
          </w:p>
        </w:tc>
        <w:tc>
          <w:tcPr>
            <w:tcW w:w="904" w:type="dxa"/>
            <w:vAlign w:val="center"/>
          </w:tcPr>
          <w:p w:rsidR="00A2148F" w:rsidRPr="005B707B" w:rsidRDefault="00A2148F" w:rsidP="005B707B">
            <w:pPr>
              <w:jc w:val="center"/>
              <w:rPr>
                <w:sz w:val="24"/>
              </w:rPr>
            </w:pPr>
            <w:r w:rsidRPr="005B707B">
              <w:rPr>
                <w:rFonts w:hint="eastAsia"/>
                <w:sz w:val="24"/>
              </w:rPr>
              <w:t>高级工三级</w:t>
            </w:r>
          </w:p>
        </w:tc>
        <w:tc>
          <w:tcPr>
            <w:tcW w:w="1076" w:type="dxa"/>
            <w:vAlign w:val="center"/>
          </w:tcPr>
          <w:p w:rsidR="00A2148F" w:rsidRPr="005B707B" w:rsidRDefault="00A2148F" w:rsidP="005B707B">
            <w:pPr>
              <w:jc w:val="center"/>
              <w:rPr>
                <w:sz w:val="24"/>
              </w:rPr>
            </w:pPr>
            <w:r w:rsidRPr="005B707B">
              <w:rPr>
                <w:sz w:val="24"/>
              </w:rPr>
              <w:t>2003.11</w:t>
            </w:r>
          </w:p>
        </w:tc>
        <w:tc>
          <w:tcPr>
            <w:tcW w:w="776" w:type="dxa"/>
            <w:vAlign w:val="center"/>
          </w:tcPr>
          <w:p w:rsidR="00A2148F" w:rsidRPr="005B707B" w:rsidRDefault="00A2148F" w:rsidP="005B707B">
            <w:pPr>
              <w:jc w:val="center"/>
              <w:rPr>
                <w:sz w:val="24"/>
              </w:rPr>
            </w:pPr>
            <w:r w:rsidRPr="005B707B">
              <w:rPr>
                <w:sz w:val="24"/>
              </w:rPr>
              <w:t>15</w:t>
            </w:r>
          </w:p>
        </w:tc>
        <w:tc>
          <w:tcPr>
            <w:tcW w:w="1080" w:type="dxa"/>
            <w:vAlign w:val="center"/>
          </w:tcPr>
          <w:p w:rsidR="00A2148F" w:rsidRPr="005B707B" w:rsidRDefault="00A2148F" w:rsidP="005B707B">
            <w:pPr>
              <w:jc w:val="center"/>
              <w:rPr>
                <w:sz w:val="24"/>
              </w:rPr>
            </w:pPr>
            <w:r w:rsidRPr="005B707B">
              <w:rPr>
                <w:rFonts w:hint="eastAsia"/>
                <w:sz w:val="24"/>
              </w:rPr>
              <w:t>行政办事员</w:t>
            </w:r>
          </w:p>
        </w:tc>
        <w:tc>
          <w:tcPr>
            <w:tcW w:w="900" w:type="dxa"/>
            <w:vAlign w:val="center"/>
          </w:tcPr>
          <w:p w:rsidR="00A2148F" w:rsidRPr="005B707B" w:rsidRDefault="00A2148F" w:rsidP="005B707B">
            <w:pPr>
              <w:jc w:val="center"/>
              <w:rPr>
                <w:sz w:val="24"/>
              </w:rPr>
            </w:pPr>
            <w:r w:rsidRPr="005B707B">
              <w:rPr>
                <w:rFonts w:hint="eastAsia"/>
                <w:sz w:val="24"/>
              </w:rPr>
              <w:t>技师二级</w:t>
            </w:r>
          </w:p>
        </w:tc>
        <w:tc>
          <w:tcPr>
            <w:tcW w:w="1834" w:type="dxa"/>
            <w:vAlign w:val="center"/>
          </w:tcPr>
          <w:p w:rsidR="00A2148F" w:rsidRPr="005B707B" w:rsidRDefault="00A2148F" w:rsidP="005B707B">
            <w:pPr>
              <w:jc w:val="center"/>
              <w:rPr>
                <w:sz w:val="24"/>
              </w:rPr>
            </w:pPr>
            <w:r w:rsidRPr="005B707B">
              <w:rPr>
                <w:rFonts w:hint="eastAsia"/>
                <w:sz w:val="24"/>
              </w:rPr>
              <w:t>对年龄在</w:t>
            </w:r>
            <w:r w:rsidRPr="005B707B">
              <w:rPr>
                <w:sz w:val="24"/>
              </w:rPr>
              <w:t>50</w:t>
            </w:r>
            <w:r w:rsidRPr="005B707B">
              <w:rPr>
                <w:rFonts w:hint="eastAsia"/>
                <w:sz w:val="24"/>
              </w:rPr>
              <w:t>岁以上，学历条件可以放宽到初中，工作年限</w:t>
            </w:r>
            <w:r w:rsidRPr="005B707B">
              <w:rPr>
                <w:sz w:val="24"/>
              </w:rPr>
              <w:t>25</w:t>
            </w:r>
            <w:r w:rsidRPr="005B707B">
              <w:rPr>
                <w:rFonts w:hint="eastAsia"/>
                <w:sz w:val="24"/>
              </w:rPr>
              <w:t>年以上并持有高级工证书</w:t>
            </w:r>
            <w:r w:rsidRPr="005B707B">
              <w:rPr>
                <w:sz w:val="24"/>
              </w:rPr>
              <w:t>5</w:t>
            </w:r>
            <w:r w:rsidRPr="005B707B">
              <w:rPr>
                <w:rFonts w:hint="eastAsia"/>
                <w:sz w:val="24"/>
              </w:rPr>
              <w:t>年以上</w:t>
            </w:r>
          </w:p>
        </w:tc>
        <w:tc>
          <w:tcPr>
            <w:tcW w:w="864" w:type="dxa"/>
            <w:vAlign w:val="center"/>
          </w:tcPr>
          <w:p w:rsidR="00A2148F" w:rsidRPr="005B707B" w:rsidRDefault="00A2148F" w:rsidP="005B707B">
            <w:pPr>
              <w:jc w:val="center"/>
              <w:rPr>
                <w:sz w:val="24"/>
              </w:rPr>
            </w:pPr>
            <w:r w:rsidRPr="005B707B">
              <w:rPr>
                <w:rFonts w:hint="eastAsia"/>
                <w:sz w:val="24"/>
              </w:rPr>
              <w:t>陇川县人民医院</w:t>
            </w:r>
          </w:p>
        </w:tc>
      </w:tr>
      <w:tr w:rsidR="00A2148F" w:rsidRPr="005B707B" w:rsidTr="00392793">
        <w:tc>
          <w:tcPr>
            <w:tcW w:w="660" w:type="dxa"/>
            <w:vAlign w:val="center"/>
          </w:tcPr>
          <w:p w:rsidR="00A2148F" w:rsidRPr="005B707B" w:rsidRDefault="00A2148F" w:rsidP="005B707B">
            <w:pPr>
              <w:jc w:val="center"/>
              <w:rPr>
                <w:sz w:val="24"/>
              </w:rPr>
            </w:pPr>
            <w:r w:rsidRPr="005B707B">
              <w:rPr>
                <w:rFonts w:hint="eastAsia"/>
                <w:sz w:val="24"/>
              </w:rPr>
              <w:t>王云</w:t>
            </w:r>
          </w:p>
        </w:tc>
        <w:tc>
          <w:tcPr>
            <w:tcW w:w="705" w:type="dxa"/>
            <w:vAlign w:val="center"/>
          </w:tcPr>
          <w:p w:rsidR="00A2148F" w:rsidRPr="005B707B" w:rsidRDefault="00A2148F" w:rsidP="005B707B">
            <w:pPr>
              <w:jc w:val="center"/>
              <w:rPr>
                <w:sz w:val="24"/>
              </w:rPr>
            </w:pPr>
            <w:r w:rsidRPr="005B707B">
              <w:rPr>
                <w:rFonts w:hint="eastAsia"/>
                <w:sz w:val="24"/>
              </w:rPr>
              <w:t>男</w:t>
            </w:r>
          </w:p>
        </w:tc>
        <w:tc>
          <w:tcPr>
            <w:tcW w:w="720" w:type="dxa"/>
            <w:vAlign w:val="center"/>
          </w:tcPr>
          <w:p w:rsidR="00A2148F" w:rsidRPr="005B707B" w:rsidRDefault="00A2148F" w:rsidP="005B707B">
            <w:pPr>
              <w:jc w:val="center"/>
              <w:rPr>
                <w:sz w:val="24"/>
              </w:rPr>
            </w:pPr>
            <w:r w:rsidRPr="005B707B">
              <w:rPr>
                <w:rFonts w:hint="eastAsia"/>
                <w:sz w:val="24"/>
              </w:rPr>
              <w:t>汉族</w:t>
            </w:r>
          </w:p>
        </w:tc>
        <w:tc>
          <w:tcPr>
            <w:tcW w:w="1155" w:type="dxa"/>
            <w:vAlign w:val="center"/>
          </w:tcPr>
          <w:p w:rsidR="00A2148F" w:rsidRPr="005B707B" w:rsidRDefault="00A2148F" w:rsidP="005B707B">
            <w:pPr>
              <w:jc w:val="center"/>
              <w:rPr>
                <w:sz w:val="24"/>
              </w:rPr>
            </w:pPr>
            <w:r w:rsidRPr="005B707B">
              <w:rPr>
                <w:sz w:val="24"/>
              </w:rPr>
              <w:t>1962.01</w:t>
            </w:r>
          </w:p>
        </w:tc>
        <w:tc>
          <w:tcPr>
            <w:tcW w:w="675" w:type="dxa"/>
            <w:vAlign w:val="center"/>
          </w:tcPr>
          <w:p w:rsidR="00A2148F" w:rsidRPr="005B707B" w:rsidRDefault="00A2148F" w:rsidP="005B707B">
            <w:pPr>
              <w:jc w:val="center"/>
              <w:rPr>
                <w:sz w:val="24"/>
              </w:rPr>
            </w:pPr>
            <w:r w:rsidRPr="005B707B">
              <w:rPr>
                <w:sz w:val="24"/>
              </w:rPr>
              <w:t>55</w:t>
            </w:r>
          </w:p>
        </w:tc>
        <w:tc>
          <w:tcPr>
            <w:tcW w:w="1065" w:type="dxa"/>
            <w:vAlign w:val="center"/>
          </w:tcPr>
          <w:p w:rsidR="00A2148F" w:rsidRPr="005B707B" w:rsidRDefault="00A2148F" w:rsidP="005B707B">
            <w:pPr>
              <w:jc w:val="center"/>
              <w:rPr>
                <w:sz w:val="24"/>
              </w:rPr>
            </w:pPr>
            <w:r w:rsidRPr="005B707B">
              <w:rPr>
                <w:sz w:val="24"/>
              </w:rPr>
              <w:t>1979.09</w:t>
            </w:r>
          </w:p>
        </w:tc>
        <w:tc>
          <w:tcPr>
            <w:tcW w:w="705" w:type="dxa"/>
            <w:vAlign w:val="center"/>
          </w:tcPr>
          <w:p w:rsidR="00A2148F" w:rsidRPr="005B707B" w:rsidRDefault="00A2148F" w:rsidP="005B707B">
            <w:pPr>
              <w:jc w:val="center"/>
              <w:rPr>
                <w:sz w:val="24"/>
              </w:rPr>
            </w:pPr>
            <w:r w:rsidRPr="005B707B">
              <w:rPr>
                <w:sz w:val="24"/>
              </w:rPr>
              <w:t>39</w:t>
            </w:r>
          </w:p>
        </w:tc>
        <w:tc>
          <w:tcPr>
            <w:tcW w:w="701" w:type="dxa"/>
            <w:vAlign w:val="center"/>
          </w:tcPr>
          <w:p w:rsidR="00A2148F" w:rsidRPr="005B707B" w:rsidRDefault="00A2148F" w:rsidP="005B707B">
            <w:pPr>
              <w:jc w:val="center"/>
              <w:rPr>
                <w:sz w:val="24"/>
              </w:rPr>
            </w:pPr>
            <w:r w:rsidRPr="005B707B">
              <w:rPr>
                <w:rFonts w:hint="eastAsia"/>
                <w:sz w:val="24"/>
              </w:rPr>
              <w:t>初中</w:t>
            </w:r>
          </w:p>
        </w:tc>
        <w:tc>
          <w:tcPr>
            <w:tcW w:w="900" w:type="dxa"/>
            <w:vAlign w:val="center"/>
          </w:tcPr>
          <w:p w:rsidR="00A2148F" w:rsidRPr="005B707B" w:rsidRDefault="00A2148F" w:rsidP="005B707B">
            <w:pPr>
              <w:jc w:val="center"/>
              <w:rPr>
                <w:sz w:val="24"/>
              </w:rPr>
            </w:pPr>
            <w:r w:rsidRPr="005B707B">
              <w:rPr>
                <w:rFonts w:hint="eastAsia"/>
                <w:sz w:val="24"/>
              </w:rPr>
              <w:t>电工</w:t>
            </w:r>
          </w:p>
        </w:tc>
        <w:tc>
          <w:tcPr>
            <w:tcW w:w="904" w:type="dxa"/>
            <w:vAlign w:val="center"/>
          </w:tcPr>
          <w:p w:rsidR="00A2148F" w:rsidRPr="005B707B" w:rsidRDefault="00A2148F" w:rsidP="005B707B">
            <w:pPr>
              <w:jc w:val="center"/>
              <w:rPr>
                <w:sz w:val="24"/>
              </w:rPr>
            </w:pPr>
            <w:r w:rsidRPr="005B707B">
              <w:rPr>
                <w:rFonts w:hint="eastAsia"/>
                <w:sz w:val="24"/>
              </w:rPr>
              <w:t>高级工三级</w:t>
            </w:r>
          </w:p>
        </w:tc>
        <w:tc>
          <w:tcPr>
            <w:tcW w:w="1076" w:type="dxa"/>
            <w:vAlign w:val="center"/>
          </w:tcPr>
          <w:p w:rsidR="00A2148F" w:rsidRPr="005B707B" w:rsidRDefault="00A2148F" w:rsidP="005B707B">
            <w:pPr>
              <w:jc w:val="center"/>
              <w:rPr>
                <w:sz w:val="24"/>
              </w:rPr>
            </w:pPr>
            <w:r w:rsidRPr="005B707B">
              <w:rPr>
                <w:sz w:val="24"/>
              </w:rPr>
              <w:t>2004.03</w:t>
            </w:r>
          </w:p>
        </w:tc>
        <w:tc>
          <w:tcPr>
            <w:tcW w:w="776" w:type="dxa"/>
            <w:vAlign w:val="center"/>
          </w:tcPr>
          <w:p w:rsidR="00A2148F" w:rsidRPr="005B707B" w:rsidRDefault="00A2148F" w:rsidP="005B707B">
            <w:pPr>
              <w:jc w:val="center"/>
              <w:rPr>
                <w:sz w:val="24"/>
              </w:rPr>
            </w:pPr>
            <w:r w:rsidRPr="005B707B">
              <w:rPr>
                <w:sz w:val="24"/>
              </w:rPr>
              <w:t>14</w:t>
            </w:r>
          </w:p>
        </w:tc>
        <w:tc>
          <w:tcPr>
            <w:tcW w:w="1080" w:type="dxa"/>
            <w:vAlign w:val="center"/>
          </w:tcPr>
          <w:p w:rsidR="00A2148F" w:rsidRPr="005B707B" w:rsidRDefault="00A2148F" w:rsidP="005B707B">
            <w:pPr>
              <w:jc w:val="center"/>
              <w:rPr>
                <w:sz w:val="24"/>
              </w:rPr>
            </w:pPr>
            <w:r w:rsidRPr="005B707B">
              <w:rPr>
                <w:rFonts w:hint="eastAsia"/>
                <w:sz w:val="24"/>
              </w:rPr>
              <w:t>电工</w:t>
            </w:r>
          </w:p>
        </w:tc>
        <w:tc>
          <w:tcPr>
            <w:tcW w:w="900" w:type="dxa"/>
            <w:vAlign w:val="center"/>
          </w:tcPr>
          <w:p w:rsidR="00A2148F" w:rsidRPr="005B707B" w:rsidRDefault="00A2148F" w:rsidP="005B707B">
            <w:pPr>
              <w:jc w:val="center"/>
              <w:rPr>
                <w:sz w:val="24"/>
              </w:rPr>
            </w:pPr>
            <w:r w:rsidRPr="005B707B">
              <w:rPr>
                <w:rFonts w:hint="eastAsia"/>
                <w:sz w:val="24"/>
              </w:rPr>
              <w:t>技师二级</w:t>
            </w:r>
          </w:p>
        </w:tc>
        <w:tc>
          <w:tcPr>
            <w:tcW w:w="1834" w:type="dxa"/>
            <w:vAlign w:val="center"/>
          </w:tcPr>
          <w:p w:rsidR="00A2148F" w:rsidRPr="005B707B" w:rsidRDefault="00A2148F" w:rsidP="005B707B">
            <w:pPr>
              <w:jc w:val="center"/>
              <w:rPr>
                <w:sz w:val="24"/>
              </w:rPr>
            </w:pPr>
            <w:r w:rsidRPr="005B707B">
              <w:rPr>
                <w:rFonts w:hint="eastAsia"/>
                <w:sz w:val="24"/>
              </w:rPr>
              <w:t>对年龄在</w:t>
            </w:r>
            <w:r w:rsidRPr="005B707B">
              <w:rPr>
                <w:sz w:val="24"/>
              </w:rPr>
              <w:t>50</w:t>
            </w:r>
            <w:r w:rsidRPr="005B707B">
              <w:rPr>
                <w:rFonts w:hint="eastAsia"/>
                <w:sz w:val="24"/>
              </w:rPr>
              <w:t>岁以上，学历条件可以放宽到初中，工作年限</w:t>
            </w:r>
            <w:r w:rsidRPr="005B707B">
              <w:rPr>
                <w:sz w:val="24"/>
              </w:rPr>
              <w:t>25</w:t>
            </w:r>
            <w:r w:rsidRPr="005B707B">
              <w:rPr>
                <w:rFonts w:hint="eastAsia"/>
                <w:sz w:val="24"/>
              </w:rPr>
              <w:t>年以上并持有高级工证书</w:t>
            </w:r>
            <w:r w:rsidRPr="005B707B">
              <w:rPr>
                <w:sz w:val="24"/>
              </w:rPr>
              <w:t>5</w:t>
            </w:r>
            <w:r w:rsidRPr="005B707B">
              <w:rPr>
                <w:rFonts w:hint="eastAsia"/>
                <w:sz w:val="24"/>
              </w:rPr>
              <w:t>年以上</w:t>
            </w:r>
          </w:p>
        </w:tc>
        <w:tc>
          <w:tcPr>
            <w:tcW w:w="864" w:type="dxa"/>
            <w:vAlign w:val="center"/>
          </w:tcPr>
          <w:p w:rsidR="00A2148F" w:rsidRPr="005B707B" w:rsidRDefault="00A2148F" w:rsidP="005B707B">
            <w:pPr>
              <w:jc w:val="center"/>
              <w:rPr>
                <w:sz w:val="24"/>
              </w:rPr>
            </w:pPr>
            <w:r w:rsidRPr="005B707B">
              <w:rPr>
                <w:rFonts w:hint="eastAsia"/>
                <w:sz w:val="24"/>
              </w:rPr>
              <w:t>陇川县中医医院</w:t>
            </w:r>
          </w:p>
        </w:tc>
      </w:tr>
    </w:tbl>
    <w:p w:rsidR="00A2148F" w:rsidRPr="00392793" w:rsidRDefault="00A2148F" w:rsidP="00392793">
      <w:pPr>
        <w:rPr>
          <w:rFonts w:ascii="方正仿宋_GBK" w:eastAsia="方正仿宋_GBK"/>
          <w:sz w:val="32"/>
          <w:szCs w:val="32"/>
        </w:rPr>
      </w:pPr>
      <w:bookmarkStart w:id="0" w:name="_GoBack"/>
      <w:bookmarkEnd w:id="0"/>
      <w:r w:rsidRPr="00392793">
        <w:rPr>
          <w:rFonts w:ascii="方正仿宋_GBK" w:eastAsia="方正仿宋_GBK" w:hint="eastAsia"/>
          <w:sz w:val="32"/>
          <w:szCs w:val="32"/>
        </w:rPr>
        <w:t>注：下表中工作年限和持证时间算法按照两头占的办法，具体要求请查阅《云南省机关事业单位技术工人职业资格管理暂行办法》（云劳社发</w:t>
      </w:r>
      <w:r w:rsidRPr="00392793">
        <w:rPr>
          <w:rFonts w:ascii="方正仿宋_GBK" w:eastAsia="方正仿宋_GBK" w:hAnsi="宋体" w:cs="宋体" w:hint="eastAsia"/>
          <w:sz w:val="32"/>
          <w:szCs w:val="32"/>
        </w:rPr>
        <w:t>〔</w:t>
      </w:r>
      <w:r w:rsidRPr="00392793">
        <w:rPr>
          <w:rFonts w:ascii="方正仿宋_GBK" w:eastAsia="方正仿宋_GBK" w:hAnsi="宋体" w:cs="宋体"/>
          <w:sz w:val="32"/>
          <w:szCs w:val="32"/>
        </w:rPr>
        <w:t>2008</w:t>
      </w:r>
      <w:r w:rsidRPr="00392793">
        <w:rPr>
          <w:rFonts w:ascii="方正仿宋_GBK" w:eastAsia="方正仿宋_GBK" w:hAnsi="宋体" w:cs="宋体" w:hint="eastAsia"/>
          <w:sz w:val="32"/>
          <w:szCs w:val="32"/>
        </w:rPr>
        <w:t>〕</w:t>
      </w:r>
      <w:r w:rsidRPr="00392793">
        <w:rPr>
          <w:rFonts w:ascii="方正仿宋_GBK" w:eastAsia="方正仿宋_GBK" w:hAnsi="宋体" w:cs="宋体"/>
          <w:sz w:val="32"/>
          <w:szCs w:val="32"/>
        </w:rPr>
        <w:t>14</w:t>
      </w:r>
      <w:r w:rsidRPr="00392793">
        <w:rPr>
          <w:rFonts w:ascii="方正仿宋_GBK" w:eastAsia="方正仿宋_GBK" w:hAnsi="宋体" w:cs="宋体" w:hint="eastAsia"/>
          <w:sz w:val="32"/>
          <w:szCs w:val="32"/>
        </w:rPr>
        <w:t>号</w:t>
      </w:r>
      <w:r w:rsidRPr="00392793">
        <w:rPr>
          <w:rFonts w:ascii="方正仿宋_GBK" w:eastAsia="方正仿宋_GBK" w:hint="eastAsia"/>
          <w:sz w:val="32"/>
          <w:szCs w:val="32"/>
        </w:rPr>
        <w:t>）。</w:t>
      </w:r>
    </w:p>
    <w:sectPr w:rsidR="00A2148F" w:rsidRPr="00392793" w:rsidSect="00392793">
      <w:pgSz w:w="16838" w:h="11906" w:orient="landscape"/>
      <w:pgMar w:top="1797" w:right="1440" w:bottom="1797"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es New Roma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方正小标宋_GBK">
    <w:panose1 w:val="03000509000000000000"/>
    <w:charset w:val="86"/>
    <w:family w:val="script"/>
    <w:pitch w:val="fixed"/>
    <w:sig w:usb0="00000001" w:usb1="080E0000" w:usb2="00000010" w:usb3="00000000" w:csb0="00040000" w:csb1="00000000"/>
  </w:font>
  <w:font w:name="黑体">
    <w:altName w:val="um"/>
    <w:panose1 w:val="02010600030101010101"/>
    <w:charset w:val="86"/>
    <w:family w:val="auto"/>
    <w:pitch w:val="variable"/>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rawingGridVerticalSpacing w:val="156"/>
  <w:noPunctuationKerning/>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55F8D"/>
    <w:rsid w:val="00002F6F"/>
    <w:rsid w:val="00155F8D"/>
    <w:rsid w:val="00392793"/>
    <w:rsid w:val="005B707B"/>
    <w:rsid w:val="00A2148F"/>
    <w:rsid w:val="5FB255F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F8D"/>
    <w:pPr>
      <w:widowControl w:val="0"/>
      <w:jc w:val="both"/>
    </w:pPr>
    <w:rPr>
      <w:rFonts w:ascii="Calibri" w:hAnsi="Calibri"/>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155F8D"/>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2</Pages>
  <Words>122</Words>
  <Characters>699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cp:lastModifiedBy>
  <cp:revision>2</cp:revision>
  <cp:lastPrinted>2017-03-01T08:27:00Z</cp:lastPrinted>
  <dcterms:created xsi:type="dcterms:W3CDTF">2014-10-29T12:08:00Z</dcterms:created>
  <dcterms:modified xsi:type="dcterms:W3CDTF">2017-03-01T08:31:00Z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