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《陇川县2023年度蚕桑生产工作安排意见》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政策解读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2023年5月4日，中共陇川县委办公室 陇川县人民政府办公室关于印发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《陇川县2023年度蚕桑生产工作安排意见》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（陇办通﹝2023﹞18号）（以下简称《安排意见》），为便于社会公众更好理解，现将《安排意见》作如下解读。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一、出台背景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2023年是全面贯彻落实党的二十大精神的开局之年、是深入推进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巩固拓展脱贫攻坚成果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同乡村振兴有效衔接的关键年，也是全县蚕桑业稳定促收、提质增效的关键年，为坚定发展信心，抢抓发展机遇，做大做强蚕桑产业，扎实推进乡村振兴战略，结合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陇川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县蚕桑产业发展实际，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特提出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2023年度蚕桑生产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安排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目标任务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3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新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  <w:t>植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桑园任务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全县新建桑园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种植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任务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65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亩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3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2024年度新植桑土地储备任务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年新植桑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园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土地储备任务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000亩。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482" w:firstLineChars="1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鲜茧生产任务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sz w:val="32"/>
          <w:szCs w:val="32"/>
        </w:rPr>
        <w:t>度全县鲜茧生产考核任务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6"/>
          <w:sz w:val="32"/>
          <w:szCs w:val="32"/>
          <w:lang w:eastAsia="zh-CN"/>
        </w:rPr>
        <w:t>养大蚕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6"/>
          <w:sz w:val="32"/>
          <w:szCs w:val="32"/>
          <w:lang w:val="en-US" w:eastAsia="zh-CN"/>
        </w:rPr>
        <w:t>23000张，产鲜茧1000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sz w:val="32"/>
          <w:szCs w:val="32"/>
        </w:rPr>
        <w:t>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Style w:val="7"/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Style w:val="7"/>
          <w:rFonts w:hint="eastAsia" w:ascii="Times New Roman" w:hAnsi="Times New Roman" w:eastAsia="方正仿宋_GBK"/>
          <w:b/>
          <w:bCs/>
          <w:sz w:val="32"/>
          <w:szCs w:val="32"/>
          <w:lang w:val="en-US" w:eastAsia="zh-CN"/>
        </w:rPr>
        <w:t>4、“一村一品”蚕桑示范村打造任务</w:t>
      </w:r>
      <w:r>
        <w:rPr>
          <w:rStyle w:val="7"/>
          <w:rFonts w:hint="eastAsia" w:ascii="Times New Roman" w:hAnsi="Times New Roman" w:eastAsia="方正仿宋_GBK"/>
          <w:sz w:val="32"/>
          <w:szCs w:val="32"/>
          <w:lang w:val="en-US" w:eastAsia="zh-CN"/>
        </w:rPr>
        <w:t>：全县计划创建“一村一品”蚕桑示范村1个。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Style w:val="7"/>
          <w:rFonts w:ascii="Times New Roman" w:hAnsi="Times New Roman" w:eastAsia="方正仿宋_GBK"/>
          <w:sz w:val="32"/>
          <w:szCs w:val="32"/>
        </w:rPr>
      </w:pPr>
      <w:r>
        <w:rPr>
          <w:rStyle w:val="7"/>
          <w:rFonts w:hint="eastAsia" w:ascii="Times New Roman" w:hAnsi="Times New Roman" w:eastAsia="方正仿宋_GBK"/>
          <w:b/>
          <w:bCs/>
          <w:sz w:val="32"/>
          <w:szCs w:val="32"/>
          <w:lang w:val="en-US" w:eastAsia="zh-CN"/>
        </w:rPr>
        <w:t>5、种桑养蚕典型示范村小组创建任务</w:t>
      </w:r>
      <w:r>
        <w:rPr>
          <w:rStyle w:val="7"/>
          <w:rFonts w:hint="eastAsia" w:ascii="Times New Roman" w:hAnsi="Times New Roman" w:eastAsia="方正仿宋_GBK"/>
          <w:sz w:val="32"/>
          <w:szCs w:val="32"/>
          <w:lang w:val="en-US" w:eastAsia="zh-CN"/>
        </w:rPr>
        <w:t>：种桑养蚕典型示范</w:t>
      </w:r>
      <w:r>
        <w:rPr>
          <w:rStyle w:val="7"/>
          <w:rFonts w:hint="eastAsia" w:ascii="Times New Roman" w:hAnsi="Times New Roman" w:eastAsia="方正仿宋_GBK"/>
          <w:sz w:val="32"/>
          <w:szCs w:val="32"/>
          <w:lang w:eastAsia="zh-CN"/>
        </w:rPr>
        <w:t>村小</w:t>
      </w:r>
      <w:r>
        <w:rPr>
          <w:rStyle w:val="7"/>
          <w:rFonts w:ascii="Times New Roman" w:hAnsi="Times New Roman" w:eastAsia="方正仿宋_GBK"/>
          <w:sz w:val="32"/>
          <w:szCs w:val="32"/>
        </w:rPr>
        <w:t>组</w:t>
      </w:r>
      <w:r>
        <w:rPr>
          <w:rStyle w:val="7"/>
          <w:rFonts w:hint="eastAsia" w:ascii="Times New Roman" w:hAnsi="Times New Roman" w:eastAsia="方正仿宋_GBK"/>
          <w:sz w:val="32"/>
          <w:szCs w:val="32"/>
          <w:lang w:val="en-US" w:eastAsia="zh-CN"/>
        </w:rPr>
        <w:t>创建任务4</w:t>
      </w:r>
      <w:r>
        <w:rPr>
          <w:rStyle w:val="7"/>
          <w:rFonts w:ascii="Times New Roman" w:hAnsi="Times New Roman" w:eastAsia="方正仿宋_GBK"/>
          <w:sz w:val="32"/>
          <w:szCs w:val="32"/>
        </w:rPr>
        <w:t>个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6、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shd w:val="clear" w:color="auto" w:fill="auto"/>
          <w:lang w:eastAsia="zh-CN"/>
        </w:rPr>
        <w:t>种桑养蚕示范户打造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打造种桑养桑示范户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任务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200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户，形成典型示范引领带动作用，用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蚕农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身边的真实事例，以点带面，激发农户种桑养蚕致富的内生动力。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7、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shd w:val="clear" w:color="auto" w:fill="auto"/>
          <w:lang w:eastAsia="zh-CN"/>
        </w:rPr>
        <w:t>种桑养蚕大户打造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种桑养蚕大户打造任务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13户。以家庭农场、生产大户为载体，探索适度规模化种桑养蚕模式，为全县蚕桑规模化发展奠定基础。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482" w:firstLineChars="1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shd w:val="clear" w:color="auto" w:fill="auto"/>
          <w:lang w:val="en-US" w:eastAsia="zh-CN" w:bidi="ar-SA"/>
        </w:rPr>
        <w:t>8、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shd w:val="clear" w:color="auto" w:fill="auto"/>
          <w:lang w:val="en-US" w:eastAsia="zh-CN" w:bidi="ar-SA"/>
        </w:rPr>
        <w:t>规范化养蚕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shd w:val="clear" w:color="auto" w:fill="auto"/>
          <w:lang w:val="en-US" w:eastAsia="zh-CN" w:bidi="ar-SA"/>
        </w:rPr>
        <w:t>棚（含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shd w:val="clear" w:color="auto" w:fill="auto"/>
          <w:lang w:val="en-US" w:eastAsia="zh-CN" w:bidi="ar-SA"/>
        </w:rPr>
        <w:t>3~4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shd w:val="clear" w:color="auto" w:fill="auto"/>
          <w:lang w:val="en-US" w:eastAsia="zh-CN" w:bidi="ar-SA"/>
        </w:rPr>
        <w:t>龄小蚕室）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shd w:val="clear" w:color="auto" w:fill="auto"/>
          <w:lang w:val="en-US" w:eastAsia="zh-CN" w:bidi="ar-SA"/>
        </w:rPr>
        <w:t>建设任务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全县新建规范化养蚕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棚（含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3~4龄小蚕室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）9万平方米。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482" w:firstLineChars="1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shd w:val="clear" w:color="auto" w:fill="auto"/>
          <w:lang w:val="en-US" w:eastAsia="zh-CN" w:bidi="ar-SA"/>
        </w:rPr>
        <w:t>9、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shd w:val="clear" w:color="auto" w:fill="auto"/>
          <w:lang w:val="en-US" w:eastAsia="zh-CN" w:bidi="ar-SA"/>
        </w:rPr>
        <w:t>蚕农技术培训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：在种桑养蚕的关键节点，根据农户生产实际需要，开展蚕桑绿色高质高效集成技术培训，提高蚕农种桑养蚕技术水平，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全县种桑养蚕技术培训任务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50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00人次。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482" w:firstLineChars="1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shd w:val="clear" w:color="auto" w:fill="auto"/>
          <w:lang w:val="en-US" w:eastAsia="zh-CN" w:bidi="ar-SA"/>
        </w:rPr>
        <w:t>10、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shd w:val="clear" w:color="auto" w:fill="auto"/>
          <w:lang w:val="en-US" w:eastAsia="zh-CN" w:bidi="ar-SA"/>
        </w:rPr>
        <w:t>杂交桑嫁接改良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全县杂交桑嫁接改良任务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53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0亩。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482" w:firstLineChars="1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shd w:val="clear" w:color="auto" w:fill="auto"/>
          <w:lang w:val="en-US" w:eastAsia="zh-CN" w:bidi="ar-SA"/>
        </w:rPr>
        <w:t>11、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shd w:val="clear" w:color="auto" w:fill="auto"/>
          <w:lang w:val="en-US" w:eastAsia="zh-CN" w:bidi="ar-SA"/>
        </w:rPr>
        <w:t>蚕桑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shd w:val="clear" w:color="auto" w:fill="auto"/>
          <w:lang w:val="en-US" w:eastAsia="zh-CN" w:bidi="ar-SA"/>
        </w:rPr>
        <w:t>产业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shd w:val="clear" w:color="auto" w:fill="auto"/>
          <w:lang w:val="en-US" w:eastAsia="zh-CN" w:bidi="ar-SA"/>
        </w:rPr>
        <w:t>提质增效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shd w:val="clear" w:color="auto" w:fill="auto"/>
          <w:lang w:val="en-US" w:eastAsia="zh-CN" w:bidi="ar-SA"/>
        </w:rPr>
        <w:t>目标任务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：全县老桑园提质增效任务9800亩。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扶持政策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政府扶持政策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桑苗补助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农户新植桑园所需桑苗由农户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向企业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直接购买，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每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新种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1亩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桑（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嫁接桑按1100株/亩种植，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杂交桑按2200株/亩种植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经县级验收合格后，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嫁接桑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每亩补助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桑苗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款800元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，杂交桑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每亩补助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桑苗款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330元，不足部分由农户承担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地膜补助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覆盖黑地膜的按75元/亩给予补助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低产杂交桑园嫁接改良补助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级验收合格后，按照800元/亩的标准补助。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（4）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规范化养蚕房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lang w:eastAsia="zh-CN"/>
        </w:rPr>
        <w:t>（含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lang w:val="en-US" w:eastAsia="zh-CN"/>
        </w:rPr>
        <w:t>3~4龄蚕室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建设补助</w:t>
      </w:r>
      <w:r>
        <w:rPr>
          <w:rFonts w:hint="eastAsia" w:ascii="Times New Roman" w:hAnsi="Times New Roman" w:eastAsia="方正仿宋_GBK" w:cs="Times New Roman"/>
          <w:b w:val="0"/>
          <w:bCs w:val="0"/>
          <w:spacing w:val="-6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验收合格后，按40元/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平方米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给予补助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（5）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种桑养蚕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示范户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创建补助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验收合格后，每户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补助3000元。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（6）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种桑养蚕大户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创建补助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规模化种桑养蚕大户，验收合格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后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lang w:eastAsia="zh-CN"/>
        </w:rPr>
        <w:t>每户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给予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000元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lang w:eastAsia="zh-CN"/>
        </w:rPr>
        <w:t>补助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（7）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种桑养蚕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高产典型村小组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奖励政策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验收合格后，每个示范村小组奖励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10万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帮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扶政策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按时、按质、按量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向蚕农赊垫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盛食期小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，蚕头数不低于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30000头/张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（2）小蚕共育费（含蚕种款）价格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0元/张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计算，共育费待农户交茧时再扣回。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（3）桑苗及蚕用物资赊垫。</w:t>
      </w:r>
      <w:r>
        <w:rPr>
          <w:rStyle w:val="7"/>
          <w:rFonts w:ascii="Times New Roman" w:hAnsi="Times New Roman" w:eastAsia="方正仿宋_GBK"/>
          <w:bCs/>
          <w:color w:val="auto"/>
          <w:sz w:val="32"/>
          <w:szCs w:val="32"/>
        </w:rPr>
        <w:t>蚕桑</w:t>
      </w:r>
      <w:r>
        <w:rPr>
          <w:rStyle w:val="7"/>
          <w:rFonts w:ascii="Times New Roman" w:hAnsi="Times New Roman" w:eastAsia="方正仿宋_GBK"/>
          <w:color w:val="auto"/>
          <w:sz w:val="32"/>
          <w:szCs w:val="32"/>
        </w:rPr>
        <w:t>企业负责</w:t>
      </w:r>
      <w:r>
        <w:rPr>
          <w:rStyle w:val="7"/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桑苗、</w:t>
      </w:r>
      <w:r>
        <w:rPr>
          <w:rStyle w:val="7"/>
          <w:rFonts w:ascii="Times New Roman" w:hAnsi="Times New Roman" w:eastAsia="方正仿宋_GBK"/>
          <w:color w:val="auto"/>
          <w:sz w:val="32"/>
          <w:szCs w:val="32"/>
        </w:rPr>
        <w:t>蚕种、方格簇</w:t>
      </w:r>
      <w:r>
        <w:rPr>
          <w:rStyle w:val="7"/>
          <w:rFonts w:hint="eastAsia" w:ascii="Times New Roman" w:hAnsi="Times New Roman" w:eastAsia="方正仿宋_GBK"/>
          <w:color w:val="auto"/>
          <w:sz w:val="32"/>
          <w:szCs w:val="32"/>
        </w:rPr>
        <w:t>、</w:t>
      </w:r>
      <w:r>
        <w:rPr>
          <w:rStyle w:val="7"/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蚕用</w:t>
      </w:r>
      <w:r>
        <w:rPr>
          <w:rStyle w:val="7"/>
          <w:rFonts w:ascii="Times New Roman" w:hAnsi="Times New Roman" w:eastAsia="方正仿宋_GBK"/>
          <w:color w:val="auto"/>
          <w:sz w:val="32"/>
          <w:szCs w:val="32"/>
        </w:rPr>
        <w:t>农药等生产物资的垫资供应</w:t>
      </w:r>
      <w:r>
        <w:rPr>
          <w:rStyle w:val="7"/>
          <w:rFonts w:hint="eastAsia" w:ascii="Times New Roman" w:hAnsi="Times New Roman" w:eastAsia="方正仿宋_GBK"/>
          <w:color w:val="auto"/>
          <w:sz w:val="32"/>
          <w:szCs w:val="32"/>
        </w:rPr>
        <w:t>及</w:t>
      </w:r>
      <w:r>
        <w:rPr>
          <w:rStyle w:val="7"/>
          <w:rFonts w:ascii="Times New Roman" w:hAnsi="Times New Roman" w:eastAsia="方正仿宋_GBK"/>
          <w:color w:val="auto"/>
          <w:sz w:val="32"/>
          <w:szCs w:val="32"/>
        </w:rPr>
        <w:t>政府补助农户桑苗款不足部分的垫资，待群众交茧时逐步扣回</w:t>
      </w:r>
      <w:r>
        <w:rPr>
          <w:rStyle w:val="7"/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（4）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目标任务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①桑园种植奖励。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经县级验收合格后，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新桑园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每亩奖励当地村委会、村小组30元，其中奖励村委会10元，奖励村小组20元。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②蚕桑示范基地奖。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完成300亩（含300亩）以上蚕桑连片示范基地的，经县级验收合格后，每亩奖励当地村委会、村小组50元，其中奖励村委会15元，奖励村小组35元。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以上两项奖励可以叠加。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③鲜茧生产奖励。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上交1公斤鲜茧（上茧），奖励当地村委会、村小组0.6元，其中奖励村委会0.2元，奖励村小组0.4元。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（5）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种桑养蚕过程中农户使用的农膜、农药瓶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（袋）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的回收，由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具体出台回收办法进行回收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，确保回收率达到85%，减少农业面源污染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按500亩桑园配套1名技术员，负责种桑养蚕技术指导、服务、咨询及蚕茧收购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蚕茧收购政策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按照优质优价、低质低价原则进行收购，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鲜茧（上茧）收购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准价不低于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6.5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元/公斤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，即围绕评级指标在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6.5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元/公斤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上下浮动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，鲜茧收购中准价评级指标由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具体制定，并在蚕茧收购点张榜公示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FF0000"/>
          <w:lang w:eastAsia="zh-CN"/>
        </w:rPr>
      </w:pPr>
      <w:r>
        <w:rPr>
          <w:rStyle w:val="7"/>
          <w:rFonts w:hint="eastAsia" w:ascii="Times New Roman" w:hAnsi="Times New Roman" w:eastAsia="方正仿宋_GBK"/>
          <w:b/>
          <w:bCs/>
          <w:color w:val="auto"/>
          <w:sz w:val="32"/>
          <w:szCs w:val="32"/>
          <w:lang w:val="en-US" w:eastAsia="zh-CN"/>
        </w:rPr>
        <w:t>4、</w:t>
      </w:r>
      <w:r>
        <w:rPr>
          <w:rStyle w:val="7"/>
          <w:rFonts w:ascii="Times New Roman" w:hAnsi="Times New Roman" w:eastAsia="方正仿宋_GBK"/>
          <w:b/>
          <w:bCs/>
          <w:color w:val="auto"/>
          <w:sz w:val="32"/>
          <w:szCs w:val="32"/>
        </w:rPr>
        <w:t>农户自律押金</w:t>
      </w:r>
      <w:r>
        <w:rPr>
          <w:rStyle w:val="7"/>
          <w:rFonts w:hint="eastAsia" w:ascii="Times New Roman" w:hAnsi="Times New Roman" w:eastAsia="方正仿宋_GBK"/>
          <w:b/>
          <w:bCs/>
          <w:color w:val="auto"/>
          <w:sz w:val="32"/>
          <w:szCs w:val="32"/>
          <w:lang w:eastAsia="zh-CN"/>
        </w:rPr>
        <w:t>：</w:t>
      </w:r>
      <w:r>
        <w:rPr>
          <w:rStyle w:val="7"/>
          <w:rFonts w:ascii="Times New Roman" w:hAnsi="Times New Roman" w:eastAsia="方正仿宋_GBK"/>
          <w:color w:val="auto"/>
          <w:sz w:val="32"/>
          <w:szCs w:val="32"/>
        </w:rPr>
        <w:t>农户每领取1亩</w:t>
      </w:r>
      <w:r>
        <w:rPr>
          <w:rStyle w:val="7"/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新植</w:t>
      </w:r>
      <w:r>
        <w:rPr>
          <w:rStyle w:val="7"/>
          <w:rFonts w:ascii="Times New Roman" w:hAnsi="Times New Roman" w:eastAsia="方正仿宋_GBK"/>
          <w:color w:val="auto"/>
          <w:sz w:val="32"/>
          <w:szCs w:val="32"/>
        </w:rPr>
        <w:t>桑苗</w:t>
      </w:r>
      <w:r>
        <w:rPr>
          <w:rStyle w:val="7"/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，向企业</w:t>
      </w:r>
      <w:r>
        <w:rPr>
          <w:rStyle w:val="7"/>
          <w:rFonts w:ascii="Times New Roman" w:hAnsi="Times New Roman" w:eastAsia="方正仿宋_GBK"/>
          <w:color w:val="auto"/>
          <w:sz w:val="32"/>
          <w:szCs w:val="32"/>
        </w:rPr>
        <w:t>交纳</w:t>
      </w:r>
      <w:r>
        <w:rPr>
          <w:rStyle w:val="7"/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自律</w:t>
      </w:r>
      <w:r>
        <w:rPr>
          <w:rStyle w:val="7"/>
          <w:rFonts w:ascii="Times New Roman" w:hAnsi="Times New Roman" w:eastAsia="方正仿宋_GBK"/>
          <w:color w:val="auto"/>
          <w:sz w:val="32"/>
          <w:szCs w:val="32"/>
        </w:rPr>
        <w:t>押金200元，待种植结束验收合格</w:t>
      </w:r>
      <w:r>
        <w:rPr>
          <w:rStyle w:val="7"/>
          <w:rFonts w:hint="eastAsia" w:ascii="Times New Roman" w:hAnsi="Times New Roman" w:eastAsia="方正仿宋_GBK"/>
          <w:color w:val="auto"/>
          <w:sz w:val="32"/>
          <w:szCs w:val="32"/>
        </w:rPr>
        <w:t>，</w:t>
      </w:r>
      <w:r>
        <w:rPr>
          <w:rStyle w:val="7"/>
          <w:rFonts w:hint="eastAsia" w:ascii="Times New Roman" w:hAnsi="Times New Roman" w:eastAsia="方正仿宋_GBK"/>
          <w:color w:val="auto"/>
          <w:sz w:val="32"/>
          <w:szCs w:val="32"/>
          <w:lang w:val="en-US"/>
        </w:rPr>
        <w:t>第一年</w:t>
      </w:r>
      <w:r>
        <w:rPr>
          <w:rStyle w:val="7"/>
          <w:rFonts w:ascii="Times New Roman" w:hAnsi="Times New Roman" w:eastAsia="方正仿宋_GBK"/>
          <w:color w:val="auto"/>
          <w:sz w:val="32"/>
          <w:szCs w:val="32"/>
        </w:rPr>
        <w:t>养蚕交茧后一次性退回</w:t>
      </w:r>
      <w:r>
        <w:rPr>
          <w:rStyle w:val="7"/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。当年县级验收不合规格、第二年补种后合格的第二年一次性退回。桑园弃管或挖毁的不退</w:t>
      </w:r>
      <w:r>
        <w:rPr>
          <w:rStyle w:val="7"/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E371B"/>
    <w:rsid w:val="30D91D6E"/>
    <w:rsid w:val="399102B4"/>
    <w:rsid w:val="3B9E371B"/>
    <w:rsid w:val="3C0A3D9D"/>
    <w:rsid w:val="7737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NormalCharacter"/>
    <w:link w:val="8"/>
    <w:qFormat/>
    <w:uiPriority w:val="0"/>
    <w:rPr>
      <w:rFonts w:ascii="Times New Roman" w:hAnsi="Times New Roman"/>
    </w:rPr>
  </w:style>
  <w:style w:type="paragraph" w:customStyle="1" w:styleId="8">
    <w:name w:val="UserStyle_0"/>
    <w:basedOn w:val="1"/>
    <w:link w:val="7"/>
    <w:qFormat/>
    <w:uiPriority w:val="0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2023-05-19T02:39:00Z</dcterms:created>
  <dc:creator>xwc</dc:creator>
  <cp:lastModifiedBy>Administrator</cp:lastModifiedBy>
  <dcterms:modified xsi:type="dcterms:W3CDTF">2024-02-28T09:14:20Z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AD0A3F8F6C2349B1A0E656150B5AD6E9</vt:lpwstr>
  </property>
</Properties>
</file>