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exact"/>
        <w:ind w:right="-483" w:rightChars="-230"/>
        <w:outlineLvl w:val="1"/>
        <w:rPr>
          <w:rFonts w:ascii="Times New Roman" w:hAnsi="Times New Roman" w:eastAsia="方正仿宋_GBK" w:cs="Times New Roman"/>
          <w:bCs/>
          <w:color w:val="000000"/>
          <w:kern w:val="0"/>
          <w:sz w:val="32"/>
          <w:szCs w:val="32"/>
        </w:rPr>
      </w:pPr>
      <w:r>
        <w:rPr>
          <w:rFonts w:ascii="Times New Roman" w:hAnsi="Times New Roman" w:eastAsia="方正仿宋_GBK" w:cs="Times New Roman"/>
          <w:bCs/>
          <w:color w:val="000000"/>
          <w:kern w:val="0"/>
          <w:sz w:val="32"/>
          <w:szCs w:val="32"/>
        </w:rPr>
        <w:t>附件</w:t>
      </w:r>
      <w:r>
        <w:rPr>
          <w:rFonts w:hint="eastAsia" w:ascii="Times New Roman" w:hAnsi="Times New Roman" w:eastAsia="方正仿宋_GBK" w:cs="Times New Roman"/>
          <w:bCs/>
          <w:color w:val="000000"/>
          <w:kern w:val="0"/>
          <w:sz w:val="32"/>
          <w:szCs w:val="32"/>
        </w:rPr>
        <w:t>8</w:t>
      </w:r>
    </w:p>
    <w:p>
      <w:pPr>
        <w:widowControl/>
        <w:spacing w:before="100" w:beforeAutospacing="1" w:after="100" w:afterAutospacing="1" w:line="560" w:lineRule="exact"/>
        <w:ind w:right="-483" w:rightChars="-230"/>
        <w:jc w:val="center"/>
        <w:outlineLvl w:val="1"/>
        <w:rPr>
          <w:rFonts w:ascii="方正小标宋_GBK" w:hAnsi="Times New Roman" w:eastAsia="方正小标宋_GBK" w:cs="Times New Roman"/>
          <w:bCs/>
          <w:color w:val="000000"/>
          <w:kern w:val="0"/>
          <w:sz w:val="44"/>
          <w:szCs w:val="44"/>
        </w:rPr>
      </w:pPr>
      <w:r>
        <w:rPr>
          <w:rFonts w:hint="eastAsia" w:ascii="方正小标宋_GBK" w:hAnsi="Times New Roman" w:eastAsia="方正小标宋_GBK" w:cs="Times New Roman"/>
          <w:bCs/>
          <w:color w:val="000000"/>
          <w:kern w:val="0"/>
          <w:sz w:val="44"/>
          <w:szCs w:val="44"/>
        </w:rPr>
        <w:t>陇川县新型经营主体农产品收购合同（模板一）</w:t>
      </w:r>
    </w:p>
    <w:p>
      <w:pPr>
        <w:widowControl/>
        <w:spacing w:before="100" w:beforeAutospacing="1" w:after="100" w:afterAutospacing="1" w:line="560" w:lineRule="exact"/>
        <w:ind w:right="-483" w:rightChars="-230"/>
        <w:jc w:val="center"/>
        <w:outlineLvl w:val="1"/>
        <w:rPr>
          <w:rFonts w:ascii="Times New Roman" w:hAnsi="Times New Roman" w:eastAsia="方正仿宋_GBK" w:cs="Times New Roman"/>
          <w:b/>
          <w:color w:val="000000"/>
          <w:kern w:val="0"/>
          <w:sz w:val="32"/>
          <w:szCs w:val="32"/>
        </w:rPr>
      </w:pPr>
      <w:r>
        <w:rPr>
          <w:rFonts w:hint="eastAsia" w:ascii="方正仿宋_GBK" w:hAnsi="Times New Roman" w:eastAsia="方正仿宋_GBK" w:cs="Times New Roman"/>
          <w:bCs/>
          <w:color w:val="FF0000"/>
          <w:kern w:val="0"/>
          <w:sz w:val="32"/>
          <w:szCs w:val="32"/>
        </w:rPr>
        <w:t>(具体内容由新型经营主体与建档立卡贫困户修订完善)</w:t>
      </w:r>
    </w:p>
    <w:p>
      <w:pPr>
        <w:widowControl/>
        <w:snapToGrid w:val="0"/>
        <w:spacing w:before="100" w:beforeAutospacing="1" w:after="100" w:afterAutospacing="1" w:line="560" w:lineRule="exact"/>
        <w:ind w:right="-483" w:rightChars="-230" w:firstLine="643" w:firstLineChars="200"/>
        <w:contextualSpacing/>
        <w:jc w:val="left"/>
        <w:rPr>
          <w:rFonts w:ascii="Times New Roman" w:hAnsi="Times New Roman" w:eastAsia="方正仿宋_GBK" w:cs="Times New Roman"/>
          <w:b/>
          <w:color w:val="000000"/>
          <w:kern w:val="0"/>
          <w:sz w:val="32"/>
          <w:szCs w:val="32"/>
        </w:rPr>
      </w:pPr>
      <w:r>
        <w:rPr>
          <w:rFonts w:ascii="Times New Roman" w:hAnsi="Times New Roman" w:eastAsia="方正仿宋_GBK" w:cs="Times New Roman"/>
          <w:b/>
          <w:color w:val="000000"/>
          <w:kern w:val="0"/>
          <w:sz w:val="32"/>
          <w:szCs w:val="32"/>
        </w:rPr>
        <w:t>甲方（供方）：</w:t>
      </w:r>
    </w:p>
    <w:p>
      <w:pPr>
        <w:widowControl/>
        <w:snapToGrid w:val="0"/>
        <w:spacing w:before="100" w:beforeAutospacing="1" w:after="100" w:afterAutospacing="1" w:line="560" w:lineRule="exact"/>
        <w:ind w:right="-483" w:rightChars="-230" w:firstLine="640" w:firstLineChars="20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地址：</w:t>
      </w:r>
    </w:p>
    <w:p>
      <w:pPr>
        <w:widowControl/>
        <w:snapToGrid w:val="0"/>
        <w:spacing w:before="100" w:beforeAutospacing="1" w:after="100" w:afterAutospacing="1" w:line="560" w:lineRule="exact"/>
        <w:ind w:right="-483" w:rightChars="-230" w:firstLine="640" w:firstLineChars="20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身份证号码：</w:t>
      </w:r>
    </w:p>
    <w:p>
      <w:pPr>
        <w:widowControl/>
        <w:snapToGrid w:val="0"/>
        <w:spacing w:before="100" w:beforeAutospacing="1" w:after="100" w:afterAutospacing="1" w:line="560" w:lineRule="exact"/>
        <w:ind w:right="-483" w:rightChars="-230" w:firstLine="640" w:firstLineChars="20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联系电话：</w:t>
      </w:r>
    </w:p>
    <w:p>
      <w:pPr>
        <w:widowControl/>
        <w:snapToGrid w:val="0"/>
        <w:spacing w:before="100" w:beforeAutospacing="1" w:after="100" w:afterAutospacing="1" w:line="560" w:lineRule="exact"/>
        <w:ind w:right="-483" w:rightChars="-230" w:firstLine="643" w:firstLineChars="200"/>
        <w:contextualSpacing/>
        <w:jc w:val="left"/>
        <w:rPr>
          <w:rFonts w:ascii="Times New Roman" w:hAnsi="Times New Roman" w:eastAsia="方正仿宋_GBK" w:cs="Times New Roman"/>
          <w:b/>
          <w:color w:val="000000"/>
          <w:kern w:val="0"/>
          <w:sz w:val="32"/>
          <w:szCs w:val="32"/>
        </w:rPr>
      </w:pPr>
      <w:r>
        <w:rPr>
          <w:rFonts w:ascii="Times New Roman" w:hAnsi="Times New Roman" w:eastAsia="方正仿宋_GBK" w:cs="Times New Roman"/>
          <w:b/>
          <w:color w:val="000000"/>
          <w:kern w:val="0"/>
          <w:sz w:val="32"/>
          <w:szCs w:val="32"/>
        </w:rPr>
        <w:t>乙方（需方）：</w:t>
      </w:r>
    </w:p>
    <w:p>
      <w:pPr>
        <w:widowControl/>
        <w:snapToGrid w:val="0"/>
        <w:spacing w:before="100" w:beforeAutospacing="1" w:after="100" w:afterAutospacing="1" w:line="560" w:lineRule="exact"/>
        <w:ind w:right="-483" w:rightChars="-230" w:firstLine="640" w:firstLineChars="20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地址：</w:t>
      </w:r>
    </w:p>
    <w:p>
      <w:pPr>
        <w:widowControl/>
        <w:snapToGrid w:val="0"/>
        <w:spacing w:before="100" w:beforeAutospacing="1" w:after="100" w:afterAutospacing="1" w:line="560" w:lineRule="exact"/>
        <w:ind w:right="-483" w:rightChars="-230" w:firstLine="640" w:firstLineChars="20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法定代表人：</w:t>
      </w:r>
    </w:p>
    <w:p>
      <w:pPr>
        <w:widowControl/>
        <w:snapToGrid w:val="0"/>
        <w:spacing w:before="100" w:beforeAutospacing="1" w:after="100" w:afterAutospacing="1" w:line="560" w:lineRule="exact"/>
        <w:ind w:right="-483" w:rightChars="-230" w:firstLine="640" w:firstLineChars="20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联系电话：</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根据《中华人民共和国合同法》及国家相关法律、法规，甲、乙双方本着平等互利的原则，就乙方购买甲方产品一事达成如下协议。</w:t>
      </w:r>
    </w:p>
    <w:p>
      <w:pPr>
        <w:widowControl/>
        <w:snapToGrid w:val="0"/>
        <w:spacing w:before="100" w:beforeAutospacing="1" w:after="100" w:afterAutospacing="1" w:line="560" w:lineRule="exact"/>
        <w:ind w:right="-483" w:rightChars="-230"/>
        <w:contextualSpacing/>
        <w:jc w:val="left"/>
        <w:rPr>
          <w:rFonts w:ascii="方正黑体_GBK" w:hAnsi="Times New Roman" w:eastAsia="方正黑体_GBK" w:cs="Times New Roman"/>
          <w:color w:val="000000"/>
          <w:kern w:val="0"/>
          <w:sz w:val="32"/>
          <w:szCs w:val="32"/>
        </w:rPr>
      </w:pPr>
      <w:r>
        <w:rPr>
          <w:rFonts w:ascii="Times New Roman" w:hAnsi="Times New Roman" w:eastAsia="方正仿宋_GBK" w:cs="Times New Roman"/>
          <w:color w:val="000000"/>
          <w:kern w:val="0"/>
          <w:sz w:val="32"/>
          <w:szCs w:val="32"/>
        </w:rPr>
        <w:t>　　</w:t>
      </w:r>
      <w:r>
        <w:rPr>
          <w:rFonts w:hint="eastAsia" w:ascii="方正黑体_GBK" w:hAnsi="Times New Roman" w:eastAsia="方正黑体_GBK" w:cs="Times New Roman"/>
          <w:color w:val="000000"/>
          <w:kern w:val="0"/>
          <w:sz w:val="32"/>
          <w:szCs w:val="32"/>
        </w:rPr>
        <w:t>一、产品的名称、规格、数量和价格</w:t>
      </w:r>
    </w:p>
    <w:p>
      <w:pPr>
        <w:widowControl/>
        <w:snapToGrid w:val="0"/>
        <w:spacing w:before="100" w:beforeAutospacing="1" w:after="100" w:afterAutospacing="1" w:line="560" w:lineRule="exact"/>
        <w:ind w:right="-483" w:rightChars="-230" w:firstLine="6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1</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产品名称：</w:t>
      </w:r>
    </w:p>
    <w:p>
      <w:pPr>
        <w:widowControl/>
        <w:snapToGrid w:val="0"/>
        <w:spacing w:before="100" w:beforeAutospacing="1" w:after="100" w:afterAutospacing="1" w:line="560" w:lineRule="exact"/>
        <w:ind w:right="-483" w:rightChars="-230" w:firstLine="6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2</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 xml:space="preserve">规格： </w:t>
      </w:r>
    </w:p>
    <w:p>
      <w:pPr>
        <w:widowControl/>
        <w:snapToGrid w:val="0"/>
        <w:spacing w:before="100" w:beforeAutospacing="1" w:after="100" w:afterAutospacing="1" w:line="560" w:lineRule="exact"/>
        <w:ind w:right="-483" w:rightChars="-230" w:firstLine="6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3</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数量：</w:t>
      </w:r>
    </w:p>
    <w:p>
      <w:pPr>
        <w:widowControl/>
        <w:snapToGrid w:val="0"/>
        <w:spacing w:before="100" w:beforeAutospacing="1" w:after="100" w:afterAutospacing="1" w:line="560" w:lineRule="exact"/>
        <w:ind w:right="-483" w:rightChars="-230" w:firstLine="6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4</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 xml:space="preserve">单价： </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5</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 xml:space="preserve">总价： </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合计金额(大写)：</w:t>
      </w:r>
    </w:p>
    <w:p>
      <w:pPr>
        <w:widowControl/>
        <w:snapToGrid w:val="0"/>
        <w:spacing w:before="100" w:beforeAutospacing="1" w:after="100" w:afterAutospacing="1" w:line="560" w:lineRule="exact"/>
        <w:ind w:right="-483" w:rightChars="-230" w:firstLine="630"/>
        <w:contextualSpacing/>
        <w:jc w:val="left"/>
        <w:rPr>
          <w:rFonts w:ascii="方正黑体_GBK" w:hAnsi="Times New Roman" w:eastAsia="方正黑体_GBK" w:cs="Times New Roman"/>
          <w:color w:val="000000"/>
          <w:kern w:val="0"/>
          <w:sz w:val="32"/>
          <w:szCs w:val="32"/>
        </w:rPr>
      </w:pPr>
      <w:r>
        <w:rPr>
          <w:rFonts w:hint="eastAsia" w:ascii="方正黑体_GBK" w:hAnsi="Times New Roman" w:eastAsia="方正黑体_GBK" w:cs="Times New Roman"/>
          <w:color w:val="000000"/>
          <w:kern w:val="0"/>
          <w:sz w:val="32"/>
          <w:szCs w:val="32"/>
        </w:rPr>
        <w:t>二、产品质量要求及技术标准</w:t>
      </w:r>
    </w:p>
    <w:p>
      <w:pPr>
        <w:widowControl/>
        <w:snapToGrid w:val="0"/>
        <w:spacing w:before="100" w:beforeAutospacing="1" w:after="100" w:afterAutospacing="1" w:line="560" w:lineRule="exact"/>
        <w:ind w:right="-483" w:rightChars="-230" w:firstLine="6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产品质量和技术标准：根据甲、乙双方约定办理。</w:t>
      </w:r>
    </w:p>
    <w:p>
      <w:pPr>
        <w:widowControl/>
        <w:snapToGrid w:val="0"/>
        <w:spacing w:before="100" w:beforeAutospacing="1" w:after="100" w:afterAutospacing="1" w:line="560" w:lineRule="exact"/>
        <w:ind w:right="-483" w:rightChars="-230"/>
        <w:contextualSpacing/>
        <w:jc w:val="left"/>
        <w:rPr>
          <w:rFonts w:ascii="方正黑体_GBK" w:hAnsi="Times New Roman" w:eastAsia="方正黑体_GBK" w:cs="Times New Roman"/>
          <w:color w:val="000000"/>
          <w:kern w:val="0"/>
          <w:sz w:val="32"/>
          <w:szCs w:val="32"/>
        </w:rPr>
      </w:pPr>
      <w:r>
        <w:rPr>
          <w:rFonts w:ascii="Times New Roman" w:hAnsi="Times New Roman" w:eastAsia="方正仿宋_GBK" w:cs="Times New Roman"/>
          <w:color w:val="000000"/>
          <w:kern w:val="0"/>
          <w:sz w:val="32"/>
          <w:szCs w:val="32"/>
        </w:rPr>
        <w:t>　　</w:t>
      </w:r>
      <w:r>
        <w:rPr>
          <w:rFonts w:hint="eastAsia" w:ascii="方正黑体_GBK" w:hAnsi="Times New Roman" w:eastAsia="方正黑体_GBK" w:cs="Times New Roman"/>
          <w:color w:val="000000"/>
          <w:kern w:val="0"/>
          <w:sz w:val="32"/>
          <w:szCs w:val="32"/>
        </w:rPr>
        <w:t>三、产品的交货地点、交货方法、运输方式、交(提)货期限</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1</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产品的交货地点：</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2</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交货方法：由甲方送货。</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3</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运输方式：由甲方选择交通工具。</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4</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交(提)货期限：</w:t>
      </w:r>
    </w:p>
    <w:p>
      <w:pPr>
        <w:widowControl/>
        <w:snapToGrid w:val="0"/>
        <w:spacing w:before="100" w:beforeAutospacing="1" w:after="100" w:afterAutospacing="1" w:line="560" w:lineRule="exact"/>
        <w:ind w:right="-483" w:rightChars="-230"/>
        <w:contextualSpacing/>
        <w:jc w:val="left"/>
        <w:rPr>
          <w:rFonts w:ascii="方正黑体_GBK" w:hAnsi="Times New Roman" w:eastAsia="方正黑体_GBK" w:cs="Times New Roman"/>
          <w:color w:val="000000"/>
          <w:kern w:val="0"/>
          <w:sz w:val="32"/>
          <w:szCs w:val="32"/>
        </w:rPr>
      </w:pPr>
      <w:r>
        <w:rPr>
          <w:rFonts w:ascii="Times New Roman" w:hAnsi="Times New Roman" w:eastAsia="方正仿宋_GBK" w:cs="Times New Roman"/>
          <w:color w:val="000000"/>
          <w:kern w:val="0"/>
          <w:sz w:val="32"/>
          <w:szCs w:val="32"/>
        </w:rPr>
        <w:t>　　</w:t>
      </w:r>
      <w:r>
        <w:rPr>
          <w:rFonts w:hint="eastAsia" w:ascii="方正黑体_GBK" w:hAnsi="Times New Roman" w:eastAsia="方正黑体_GBK" w:cs="Times New Roman"/>
          <w:color w:val="000000"/>
          <w:kern w:val="0"/>
          <w:sz w:val="32"/>
          <w:szCs w:val="32"/>
        </w:rPr>
        <w:t>四、货款结算</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在乙方收到货物并验收后，   日内一次性付清甲方，付款方式可采取现金或转账的方式。</w:t>
      </w:r>
    </w:p>
    <w:p>
      <w:pPr>
        <w:widowControl/>
        <w:snapToGrid w:val="0"/>
        <w:spacing w:before="100" w:beforeAutospacing="1" w:after="100" w:afterAutospacing="1" w:line="560" w:lineRule="exact"/>
        <w:ind w:right="-483" w:rightChars="-230"/>
        <w:contextualSpacing/>
        <w:jc w:val="left"/>
        <w:rPr>
          <w:rFonts w:ascii="方正黑体_GBK" w:hAnsi="Times New Roman" w:eastAsia="方正黑体_GBK" w:cs="Times New Roman"/>
          <w:color w:val="000000"/>
          <w:kern w:val="0"/>
          <w:sz w:val="32"/>
          <w:szCs w:val="32"/>
        </w:rPr>
      </w:pPr>
      <w:r>
        <w:rPr>
          <w:rFonts w:ascii="Times New Roman" w:hAnsi="Times New Roman" w:eastAsia="方正仿宋_GBK" w:cs="Times New Roman"/>
          <w:color w:val="000000"/>
          <w:kern w:val="0"/>
          <w:sz w:val="32"/>
          <w:szCs w:val="32"/>
        </w:rPr>
        <w:t>　　</w:t>
      </w:r>
      <w:r>
        <w:rPr>
          <w:rFonts w:hint="eastAsia" w:ascii="方正黑体_GBK" w:hAnsi="Times New Roman" w:eastAsia="方正黑体_GBK" w:cs="Times New Roman"/>
          <w:color w:val="000000"/>
          <w:kern w:val="0"/>
          <w:sz w:val="32"/>
          <w:szCs w:val="32"/>
        </w:rPr>
        <w:t>五、验收及异议期</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1</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乙方收到货物后应当及时组织人员验收，如果发现产品的品种、规格、质量不合规定，应及时向甲方提出异议，双方当天进行解决。</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2</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若乙方收到货物后不及时验收，因保管不善等造成产品质量下降的，不得提出异议。</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3</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乙方验收货物提出的异议，甲方应积极配合乙方进行处理。</w:t>
      </w:r>
    </w:p>
    <w:p>
      <w:pPr>
        <w:widowControl/>
        <w:snapToGrid w:val="0"/>
        <w:spacing w:before="100" w:beforeAutospacing="1" w:after="100" w:afterAutospacing="1" w:line="560" w:lineRule="exact"/>
        <w:ind w:right="-483" w:rightChars="-230"/>
        <w:contextualSpacing/>
        <w:jc w:val="left"/>
        <w:rPr>
          <w:rFonts w:ascii="方正黑体_GBK" w:hAnsi="Times New Roman" w:eastAsia="方正黑体_GBK" w:cs="Times New Roman"/>
          <w:color w:val="000000"/>
          <w:kern w:val="0"/>
          <w:sz w:val="32"/>
          <w:szCs w:val="32"/>
        </w:rPr>
      </w:pPr>
      <w:r>
        <w:rPr>
          <w:rFonts w:ascii="Times New Roman" w:hAnsi="Times New Roman" w:eastAsia="方正仿宋_GBK" w:cs="Times New Roman"/>
          <w:color w:val="000000"/>
          <w:kern w:val="0"/>
          <w:sz w:val="32"/>
          <w:szCs w:val="32"/>
        </w:rPr>
        <w:t>　</w:t>
      </w:r>
      <w:r>
        <w:rPr>
          <w:rFonts w:hint="eastAsia" w:ascii="方正黑体_GBK" w:hAnsi="Times New Roman" w:eastAsia="方正黑体_GBK" w:cs="Times New Roman"/>
          <w:color w:val="000000"/>
          <w:kern w:val="0"/>
          <w:sz w:val="32"/>
          <w:szCs w:val="32"/>
        </w:rPr>
        <w:t>　六、违约责任</w:t>
      </w:r>
    </w:p>
    <w:p>
      <w:pPr>
        <w:widowControl/>
        <w:snapToGrid w:val="0"/>
        <w:spacing w:before="100" w:beforeAutospacing="1" w:after="100" w:afterAutospacing="1" w:line="560" w:lineRule="exact"/>
        <w:ind w:right="-483" w:rightChars="-230"/>
        <w:contextualSpacing/>
        <w:jc w:val="left"/>
        <w:rPr>
          <w:rFonts w:ascii="方正楷体_GBK" w:hAnsi="Times New Roman" w:eastAsia="方正楷体_GBK" w:cs="Times New Roman"/>
          <w:color w:val="000000"/>
          <w:kern w:val="0"/>
          <w:sz w:val="32"/>
          <w:szCs w:val="32"/>
        </w:rPr>
      </w:pPr>
      <w:r>
        <w:rPr>
          <w:rFonts w:ascii="Times New Roman" w:hAnsi="Times New Roman" w:eastAsia="方正仿宋_GBK" w:cs="Times New Roman"/>
          <w:color w:val="000000"/>
          <w:kern w:val="0"/>
          <w:sz w:val="32"/>
          <w:szCs w:val="32"/>
        </w:rPr>
        <w:t>　</w:t>
      </w:r>
      <w:r>
        <w:rPr>
          <w:rFonts w:hint="eastAsia" w:ascii="方正楷体_GBK" w:hAnsi="Times New Roman" w:eastAsia="方正楷体_GBK" w:cs="Times New Roman"/>
          <w:color w:val="000000"/>
          <w:kern w:val="0"/>
          <w:sz w:val="32"/>
          <w:szCs w:val="32"/>
        </w:rPr>
        <w:t>（一）甲方违约责任</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1</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甲方应按双方规定的时间、数量交货</w:t>
      </w:r>
      <w:r>
        <w:rPr>
          <w:rFonts w:hint="eastAsia" w:ascii="Times New Roman" w:hAnsi="Times New Roman" w:eastAsia="方正仿宋_GBK" w:cs="Times New Roman"/>
          <w:color w:val="000000"/>
          <w:kern w:val="0"/>
          <w:sz w:val="32"/>
          <w:szCs w:val="32"/>
        </w:rPr>
        <w:t>。</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2</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甲方所交产品品种、规格、质量不符合同规定的，如果乙方同意利用，应当按质论价；如果乙方不能利用的，应退回甲方，所发生的费用由甲方承担。</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3</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甲方逾期交货的，应按全部货款金额每日千分之一计算，向乙方偿付逾期交货的违约金，并承担由此给乙方造成的损失。</w:t>
      </w:r>
    </w:p>
    <w:p>
      <w:pPr>
        <w:widowControl/>
        <w:snapToGrid w:val="0"/>
        <w:spacing w:before="100" w:beforeAutospacing="1" w:after="100" w:afterAutospacing="1" w:line="560" w:lineRule="exact"/>
        <w:ind w:right="-483" w:rightChars="-230"/>
        <w:contextualSpacing/>
        <w:jc w:val="left"/>
        <w:rPr>
          <w:rFonts w:ascii="方正楷体_GBK" w:hAnsi="Times New Roman" w:eastAsia="方正楷体_GBK" w:cs="Times New Roman"/>
          <w:color w:val="000000"/>
          <w:kern w:val="0"/>
          <w:sz w:val="32"/>
          <w:szCs w:val="32"/>
        </w:rPr>
      </w:pPr>
      <w:r>
        <w:rPr>
          <w:rFonts w:ascii="Times New Roman" w:hAnsi="Times New Roman" w:eastAsia="方正仿宋_GBK" w:cs="Times New Roman"/>
          <w:color w:val="000000"/>
          <w:kern w:val="0"/>
          <w:sz w:val="32"/>
          <w:szCs w:val="32"/>
        </w:rPr>
        <w:t>　</w:t>
      </w:r>
      <w:r>
        <w:rPr>
          <w:rFonts w:hint="eastAsia" w:ascii="方正楷体_GBK" w:hAnsi="Times New Roman" w:eastAsia="方正楷体_GBK" w:cs="Times New Roman"/>
          <w:color w:val="000000"/>
          <w:kern w:val="0"/>
          <w:sz w:val="32"/>
          <w:szCs w:val="32"/>
        </w:rPr>
        <w:t>　（三）乙方违约责任</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1</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乙方中途</w:t>
      </w:r>
      <w:r>
        <w:rPr>
          <w:rFonts w:hint="eastAsia" w:ascii="Times New Roman" w:hAnsi="Times New Roman" w:eastAsia="方正仿宋_GBK" w:cs="Times New Roman"/>
          <w:color w:val="000000"/>
          <w:kern w:val="0"/>
          <w:sz w:val="32"/>
          <w:szCs w:val="32"/>
        </w:rPr>
        <w:t>不允许</w:t>
      </w:r>
      <w:r>
        <w:rPr>
          <w:rFonts w:ascii="Times New Roman" w:hAnsi="Times New Roman" w:eastAsia="方正仿宋_GBK" w:cs="Times New Roman"/>
          <w:color w:val="000000"/>
          <w:kern w:val="0"/>
          <w:sz w:val="32"/>
          <w:szCs w:val="32"/>
        </w:rPr>
        <w:t>退货</w:t>
      </w:r>
      <w:r>
        <w:rPr>
          <w:rFonts w:hint="eastAsia" w:ascii="Times New Roman" w:hAnsi="Times New Roman" w:eastAsia="方正仿宋_GBK" w:cs="Times New Roman"/>
          <w:color w:val="000000"/>
          <w:kern w:val="0"/>
          <w:sz w:val="32"/>
          <w:szCs w:val="32"/>
        </w:rPr>
        <w:t>。</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2</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乙方逾期付款的，应按全部货款金额每日千分之一计算，向甲方偿付逾期付款违约金。</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3</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乙方违反合同规定拒绝接货的，应当承担由此给甲方造成的一切损失。</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4</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乙方如对甲方提出错误异议，应承担由此给甲方造成的损失。</w:t>
      </w:r>
    </w:p>
    <w:p>
      <w:pPr>
        <w:widowControl/>
        <w:snapToGrid w:val="0"/>
        <w:spacing w:before="100" w:beforeAutospacing="1" w:after="100" w:afterAutospacing="1" w:line="560" w:lineRule="exact"/>
        <w:ind w:right="-483" w:rightChars="-230"/>
        <w:contextualSpacing/>
        <w:jc w:val="left"/>
        <w:rPr>
          <w:rFonts w:ascii="方正黑体_GBK" w:hAnsi="Times New Roman" w:eastAsia="方正黑体_GBK" w:cs="Times New Roman"/>
          <w:color w:val="000000"/>
          <w:kern w:val="0"/>
          <w:sz w:val="32"/>
          <w:szCs w:val="32"/>
        </w:rPr>
      </w:pPr>
      <w:r>
        <w:rPr>
          <w:rFonts w:ascii="Times New Roman" w:hAnsi="Times New Roman" w:eastAsia="方正仿宋_GBK" w:cs="Times New Roman"/>
          <w:color w:val="000000"/>
          <w:kern w:val="0"/>
          <w:sz w:val="32"/>
          <w:szCs w:val="32"/>
        </w:rPr>
        <w:t>　　</w:t>
      </w:r>
      <w:r>
        <w:rPr>
          <w:rFonts w:hint="eastAsia" w:ascii="方正黑体_GBK" w:hAnsi="Times New Roman" w:eastAsia="方正黑体_GBK" w:cs="Times New Roman"/>
          <w:color w:val="000000"/>
          <w:kern w:val="0"/>
          <w:sz w:val="32"/>
          <w:szCs w:val="32"/>
        </w:rPr>
        <w:t>七、其他事项</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1</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本合同自双方签字盖章之日起生效。合同有效期内，除经双方同意或另有法定理由，任何一方不得变更或解除合同。</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2</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本合同如有未尽事宜，须经双方共同协商，作出补充规定，补充规定与本合同具有同等效力。具体产品收购以双方签订确认的订货单为准，订货单或传真件具有同等法律效力。</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3</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双方来往函件，按照合同规定的地址送达对方。如一方地址、电话、传真号码有变更，应在变更后的两日内书面通知对方，否则，应承担相应责任。</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4</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本合同一式两份，甲、乙双方各执一份。</w:t>
      </w:r>
    </w:p>
    <w:p>
      <w:pPr>
        <w:widowControl/>
        <w:snapToGrid w:val="0"/>
        <w:spacing w:before="100" w:beforeAutospacing="1" w:after="100" w:afterAutospacing="1" w:line="560" w:lineRule="exact"/>
        <w:ind w:right="-483" w:rightChars="-230"/>
        <w:contextualSpacing/>
        <w:jc w:val="right"/>
        <w:rPr>
          <w:rFonts w:ascii="Times New Roman" w:hAnsi="Times New Roman" w:eastAsia="方正仿宋_GBK" w:cs="Times New Roman"/>
          <w:color w:val="000000"/>
          <w:kern w:val="0"/>
          <w:sz w:val="32"/>
          <w:szCs w:val="32"/>
        </w:rPr>
      </w:pP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甲方（供方）：</w:t>
      </w:r>
      <w:r>
        <w:rPr>
          <w:rFonts w:hint="eastAsia" w:ascii="Times New Roman" w:hAnsi="Times New Roman" w:eastAsia="方正仿宋_GBK" w:cs="Times New Roman"/>
          <w:color w:val="000000"/>
          <w:kern w:val="0"/>
          <w:sz w:val="32"/>
          <w:szCs w:val="32"/>
        </w:rPr>
        <w:t xml:space="preserve">             </w:t>
      </w:r>
      <w:r>
        <w:rPr>
          <w:rFonts w:ascii="Times New Roman" w:hAnsi="Times New Roman" w:eastAsia="方正仿宋_GBK" w:cs="Times New Roman"/>
          <w:color w:val="000000"/>
          <w:kern w:val="0"/>
          <w:sz w:val="32"/>
          <w:szCs w:val="32"/>
        </w:rPr>
        <w:t>乙方（需方）：</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代表人（签字）：</w:t>
      </w:r>
      <w:r>
        <w:rPr>
          <w:rFonts w:hint="eastAsia" w:ascii="Times New Roman" w:hAnsi="Times New Roman" w:eastAsia="方正仿宋_GBK" w:cs="Times New Roman"/>
          <w:color w:val="000000"/>
          <w:kern w:val="0"/>
          <w:sz w:val="32"/>
          <w:szCs w:val="32"/>
        </w:rPr>
        <w:t xml:space="preserve">           </w:t>
      </w:r>
      <w:r>
        <w:rPr>
          <w:rFonts w:ascii="Times New Roman" w:hAnsi="Times New Roman" w:eastAsia="方正仿宋_GBK" w:cs="Times New Roman"/>
          <w:color w:val="000000"/>
          <w:kern w:val="0"/>
          <w:sz w:val="32"/>
          <w:szCs w:val="32"/>
        </w:rPr>
        <w:t>法定代表人（签字）：</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p>
    <w:p>
      <w:pPr>
        <w:widowControl/>
        <w:snapToGrid w:val="0"/>
        <w:spacing w:before="100" w:beforeAutospacing="1" w:after="100" w:afterAutospacing="1" w:line="560" w:lineRule="exact"/>
        <w:ind w:right="-483" w:rightChars="-230"/>
        <w:contextualSpacing/>
        <w:jc w:val="left"/>
        <w:rPr>
          <w:rFonts w:hint="eastAsia"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账号：</w:t>
      </w:r>
      <w:r>
        <w:rPr>
          <w:rFonts w:hint="eastAsia" w:ascii="Times New Roman" w:hAnsi="Times New Roman" w:eastAsia="方正仿宋_GBK" w:cs="Times New Roman"/>
          <w:color w:val="000000"/>
          <w:kern w:val="0"/>
          <w:sz w:val="32"/>
          <w:szCs w:val="32"/>
        </w:rPr>
        <w:t xml:space="preserve">                     </w:t>
      </w:r>
      <w:r>
        <w:rPr>
          <w:rFonts w:ascii="Times New Roman" w:hAnsi="Times New Roman" w:eastAsia="方正仿宋_GBK" w:cs="Times New Roman"/>
          <w:color w:val="000000"/>
          <w:kern w:val="0"/>
          <w:sz w:val="32"/>
          <w:szCs w:val="32"/>
        </w:rPr>
        <w:t>账号</w:t>
      </w:r>
      <w:r>
        <w:rPr>
          <w:rFonts w:hint="eastAsia" w:ascii="Times New Roman" w:hAnsi="Times New Roman" w:eastAsia="方正仿宋_GBK" w:cs="Times New Roman"/>
          <w:color w:val="000000"/>
          <w:kern w:val="0"/>
          <w:sz w:val="32"/>
          <w:szCs w:val="32"/>
        </w:rPr>
        <w:t>：</w:t>
      </w:r>
    </w:p>
    <w:p>
      <w:pPr>
        <w:widowControl/>
        <w:snapToGrid w:val="0"/>
        <w:spacing w:before="100" w:beforeAutospacing="1" w:after="100" w:afterAutospacing="1" w:line="560" w:lineRule="exact"/>
        <w:ind w:right="-483" w:rightChars="-230" w:firstLine="2560" w:firstLineChars="800"/>
        <w:contextualSpacing/>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合同签订日期：      年   月   日</w:t>
      </w:r>
    </w:p>
    <w:p>
      <w:pPr>
        <w:widowControl/>
        <w:snapToGrid w:val="0"/>
        <w:spacing w:before="100" w:beforeAutospacing="1" w:after="100" w:afterAutospacing="1" w:line="560" w:lineRule="exact"/>
        <w:ind w:right="-483" w:rightChars="-230"/>
        <w:contextualSpacing/>
        <w:jc w:val="center"/>
        <w:rPr>
          <w:rFonts w:ascii="方正小标宋_GBK" w:hAnsi="Times New Roman" w:eastAsia="方正小标宋_GBK" w:cs="Times New Roman"/>
          <w:color w:val="000000"/>
          <w:kern w:val="0"/>
          <w:sz w:val="44"/>
          <w:szCs w:val="44"/>
        </w:rPr>
      </w:pPr>
      <w:r>
        <w:rPr>
          <w:rFonts w:hint="eastAsia" w:ascii="方正小标宋_GBK" w:hAnsi="Times New Roman" w:eastAsia="方正小标宋_GBK" w:cs="Times New Roman"/>
          <w:color w:val="000000"/>
          <w:kern w:val="0"/>
          <w:sz w:val="44"/>
          <w:szCs w:val="44"/>
        </w:rPr>
        <w:t>劳务承包合同（模板二）</w:t>
      </w:r>
    </w:p>
    <w:p>
      <w:pPr>
        <w:widowControl/>
        <w:spacing w:before="100" w:beforeAutospacing="1" w:after="100" w:afterAutospacing="1" w:line="560" w:lineRule="exact"/>
        <w:ind w:right="-483" w:rightChars="-230"/>
        <w:jc w:val="center"/>
        <w:outlineLvl w:val="1"/>
        <w:rPr>
          <w:rFonts w:ascii="方正仿宋_GBK" w:hAnsi="Times New Roman" w:eastAsia="方正仿宋_GBK" w:cs="Times New Roman"/>
          <w:bCs/>
          <w:color w:val="FF0000"/>
          <w:kern w:val="0"/>
          <w:sz w:val="32"/>
          <w:szCs w:val="32"/>
        </w:rPr>
      </w:pPr>
      <w:r>
        <w:rPr>
          <w:rFonts w:hint="eastAsia" w:ascii="方正仿宋_GBK" w:hAnsi="Times New Roman" w:eastAsia="方正仿宋_GBK" w:cs="Times New Roman"/>
          <w:bCs/>
          <w:color w:val="FF0000"/>
          <w:kern w:val="0"/>
          <w:sz w:val="32"/>
          <w:szCs w:val="32"/>
        </w:rPr>
        <w:t>(具体内容由新型经营主体与建档立卡贫困户修订完善)</w:t>
      </w:r>
      <w:r>
        <w:rPr>
          <w:rFonts w:hint="eastAsia" w:ascii="Times New Roman" w:hAnsi="Times New Roman" w:eastAsia="方正仿宋_GBK" w:cs="Times New Roman"/>
          <w:color w:val="000000"/>
          <w:kern w:val="0"/>
          <w:sz w:val="32"/>
          <w:szCs w:val="32"/>
        </w:rPr>
        <w:t>　</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甲方（单位名称）：</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地址：</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法定代表人：</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联系电话：</w:t>
      </w:r>
    </w:p>
    <w:p>
      <w:pPr>
        <w:widowControl/>
        <w:snapToGrid w:val="0"/>
        <w:spacing w:before="100" w:beforeAutospacing="1" w:after="100" w:afterAutospacing="1" w:line="560" w:lineRule="exact"/>
        <w:ind w:right="-483" w:rightChars="-230" w:firstLine="2560" w:firstLineChars="800"/>
        <w:contextualSpacing/>
        <w:jc w:val="left"/>
        <w:rPr>
          <w:rFonts w:ascii="Times New Roman" w:hAnsi="Times New Roman" w:eastAsia="方正仿宋_GBK" w:cs="Times New Roman"/>
          <w:color w:val="000000"/>
          <w:kern w:val="0"/>
          <w:sz w:val="32"/>
          <w:szCs w:val="32"/>
        </w:rPr>
      </w:pP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乙方：</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地址：</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身份证号码：</w:t>
      </w:r>
    </w:p>
    <w:p>
      <w:pPr>
        <w:widowControl/>
        <w:snapToGrid w:val="0"/>
        <w:spacing w:before="100" w:beforeAutospacing="1" w:after="100" w:afterAutospacing="1" w:line="560" w:lineRule="exact"/>
        <w:ind w:right="-483" w:rightChars="-230"/>
        <w:contextualSpacing/>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联系电话：</w:t>
      </w:r>
    </w:p>
    <w:p>
      <w:pPr>
        <w:widowControl/>
        <w:snapToGrid w:val="0"/>
        <w:spacing w:before="100" w:beforeAutospacing="1" w:after="100" w:afterAutospacing="1" w:line="560" w:lineRule="exact"/>
        <w:ind w:right="-483" w:rightChars="-230"/>
        <w:contextualSpacing/>
        <w:rPr>
          <w:rFonts w:ascii="Times New Roman" w:hAnsi="Times New Roman" w:eastAsia="方正仿宋_GBK" w:cs="Times New Roman"/>
          <w:color w:val="000000"/>
          <w:kern w:val="0"/>
          <w:sz w:val="32"/>
          <w:szCs w:val="32"/>
        </w:rPr>
      </w:pP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因甲方业务需要，雇佣乙方为甲方提供劳务。根据《中华人民共和国民法通则》、《中华人民共和国合同法》和有关规定，甲、乙双方经平等协商一致，自愿签订本劳务合同书，共同遵守所列条款。</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b/>
          <w:color w:val="000000"/>
          <w:kern w:val="0"/>
          <w:sz w:val="32"/>
          <w:szCs w:val="32"/>
        </w:rPr>
        <w:t>第一条、</w:t>
      </w:r>
      <w:r>
        <w:rPr>
          <w:rFonts w:hint="eastAsia" w:ascii="Times New Roman" w:hAnsi="Times New Roman" w:eastAsia="方正仿宋_GBK" w:cs="Times New Roman"/>
          <w:color w:val="000000"/>
          <w:kern w:val="0"/>
          <w:sz w:val="32"/>
          <w:szCs w:val="32"/>
        </w:rPr>
        <w:t>劳动合同期限：本劳动合同期限为   年，自   年 月 日起至     年 月 日止。</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b/>
          <w:color w:val="000000"/>
          <w:kern w:val="0"/>
          <w:sz w:val="32"/>
          <w:szCs w:val="32"/>
        </w:rPr>
      </w:pPr>
      <w:r>
        <w:rPr>
          <w:rFonts w:hint="eastAsia" w:ascii="Times New Roman" w:hAnsi="Times New Roman" w:eastAsia="方正仿宋_GBK" w:cs="Times New Roman"/>
          <w:b/>
          <w:color w:val="000000"/>
          <w:kern w:val="0"/>
          <w:sz w:val="32"/>
          <w:szCs w:val="32"/>
        </w:rPr>
        <w:t>第二条、</w:t>
      </w:r>
      <w:r>
        <w:rPr>
          <w:rFonts w:hint="eastAsia" w:ascii="Times New Roman" w:hAnsi="Times New Roman" w:eastAsia="方正仿宋_GBK" w:cs="Times New Roman"/>
          <w:color w:val="000000"/>
          <w:kern w:val="0"/>
          <w:sz w:val="32"/>
          <w:szCs w:val="32"/>
        </w:rPr>
        <w:t>工作地点：</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b/>
          <w:color w:val="000000"/>
          <w:kern w:val="0"/>
          <w:sz w:val="32"/>
          <w:szCs w:val="32"/>
        </w:rPr>
      </w:pPr>
      <w:r>
        <w:rPr>
          <w:rFonts w:hint="eastAsia" w:ascii="Times New Roman" w:hAnsi="Times New Roman" w:eastAsia="方正仿宋_GBK" w:cs="Times New Roman"/>
          <w:b/>
          <w:color w:val="000000"/>
          <w:kern w:val="0"/>
          <w:sz w:val="32"/>
          <w:szCs w:val="32"/>
        </w:rPr>
        <w:t>第三条、</w:t>
      </w:r>
      <w:r>
        <w:rPr>
          <w:rFonts w:hint="eastAsia" w:ascii="Times New Roman" w:hAnsi="Times New Roman" w:eastAsia="方正仿宋_GBK" w:cs="Times New Roman"/>
          <w:color w:val="000000"/>
          <w:kern w:val="0"/>
          <w:sz w:val="32"/>
          <w:szCs w:val="32"/>
        </w:rPr>
        <w:t>工作内容：</w:t>
      </w: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1.乙方的工作岗位为        ，但甲方根据工作需要可以调换乙方的工作岗位和工种。</w:t>
      </w: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2.若因乙方不能胜任该岗位工作，甲方可调整乙方的岗位并按调整后的岗位确定乙方的薪资待遇；如乙方既不同意调整岗位又不能胜任该岗位工作，甲方可以解除劳动合同。</w:t>
      </w: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3.在工作过程中，因乙方存在严重过失或者故意造成甲方损失的，甲方有权向乙方追偿。</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b/>
          <w:color w:val="000000"/>
          <w:kern w:val="0"/>
          <w:sz w:val="32"/>
          <w:szCs w:val="32"/>
        </w:rPr>
        <w:t>第四条、</w:t>
      </w:r>
      <w:r>
        <w:rPr>
          <w:rFonts w:hint="eastAsia" w:ascii="Times New Roman" w:hAnsi="Times New Roman" w:eastAsia="方正仿宋_GBK" w:cs="Times New Roman"/>
          <w:color w:val="000000"/>
          <w:kern w:val="0"/>
          <w:sz w:val="32"/>
          <w:szCs w:val="32"/>
        </w:rPr>
        <w:t>工作时间:</w:t>
      </w: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乙方每天工作  小时，乙方有特殊情况不能按时上班需向甲方请假，薪资待遇按实际工作时间计算。具体工作时间由甲方根据生产经营需要安排，乙方应当服从。</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b/>
          <w:color w:val="000000"/>
          <w:kern w:val="0"/>
          <w:sz w:val="32"/>
          <w:szCs w:val="32"/>
        </w:rPr>
        <w:t>第五条、</w:t>
      </w:r>
      <w:r>
        <w:rPr>
          <w:rFonts w:hint="eastAsia" w:ascii="Times New Roman" w:hAnsi="Times New Roman" w:eastAsia="方正仿宋_GBK" w:cs="Times New Roman"/>
          <w:color w:val="000000"/>
          <w:kern w:val="0"/>
          <w:sz w:val="32"/>
          <w:szCs w:val="32"/>
        </w:rPr>
        <w:t>劳动报酬：</w:t>
      </w: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1.乙方月工资标准为人民币   元，每天工资为人民币    元。</w:t>
      </w: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2.因生产经营需要，甲方安排乙方延长工作时间或者在休息日工作的，甲方按乙方加班时间和日工资标准折算给予发放加班费。</w:t>
      </w: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3.甲方保证按月发放工资。</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b/>
          <w:color w:val="000000"/>
          <w:kern w:val="0"/>
          <w:sz w:val="32"/>
          <w:szCs w:val="32"/>
        </w:rPr>
        <w:t>第六条、</w:t>
      </w:r>
      <w:r>
        <w:rPr>
          <w:rFonts w:hint="eastAsia" w:ascii="Times New Roman" w:hAnsi="Times New Roman" w:eastAsia="方正仿宋_GBK" w:cs="Times New Roman"/>
          <w:color w:val="000000"/>
          <w:kern w:val="0"/>
          <w:sz w:val="32"/>
          <w:szCs w:val="32"/>
        </w:rPr>
        <w:t>劳动保护、劳动条件和职业危害防护：</w:t>
      </w: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甲方为乙方提供劳动所必需的工具和场所，以及其他劳动条件，保证工作场所符合国家规定的安全生产条件，并依法采取安全防范措施；对乙方从事接触职业病危害作业的，甲方应按国家有关规定组织上岗前和离岗时的职业健康检查，在合同期内应定期对乙方进行职业健康检查，预防和减少职业危害；甲方根据生产岗位的需要，按照国家劳动安全卫生的有关规定为乙方配备必要的安全防护设施，发放必要的劳动保护用品。</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b/>
          <w:color w:val="000000"/>
          <w:kern w:val="0"/>
          <w:sz w:val="32"/>
          <w:szCs w:val="32"/>
        </w:rPr>
        <w:t>第七条、</w:t>
      </w:r>
      <w:r>
        <w:rPr>
          <w:rFonts w:hint="eastAsia" w:ascii="Times New Roman" w:hAnsi="Times New Roman" w:eastAsia="方正仿宋_GBK" w:cs="Times New Roman"/>
          <w:color w:val="000000"/>
          <w:kern w:val="0"/>
          <w:sz w:val="32"/>
          <w:szCs w:val="32"/>
        </w:rPr>
        <w:t>甲方应当在乙方上岗前进行安全生产培训，乙方从事国家规定的特殊工种，应当经过培训并取得相应的职业资格证书方可上岗。甲方依法建立安全生产制度和完善各项规章制度，乙方严格遵守甲方依法制定的各项规章制度，不违章作业，防止劳动过程中的事故。乙方有权拒绝甲方的违章指挥，对甲方及其管理人员漠视乙方安全健康的行为，有权提出批评并向有关部门检举控告。</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b/>
          <w:color w:val="000000"/>
          <w:kern w:val="0"/>
          <w:sz w:val="32"/>
          <w:szCs w:val="32"/>
        </w:rPr>
        <w:t>第八条、</w:t>
      </w:r>
      <w:r>
        <w:rPr>
          <w:rFonts w:hint="eastAsia" w:ascii="Times New Roman" w:hAnsi="Times New Roman" w:eastAsia="方正仿宋_GBK" w:cs="Times New Roman"/>
          <w:color w:val="000000"/>
          <w:kern w:val="0"/>
          <w:sz w:val="32"/>
          <w:szCs w:val="32"/>
        </w:rPr>
        <w:t>乙方应当保守工作期间知悉甲方的各种商业秘密、知识产权、公司机密等任何不宜对外公开的事项，否则造成甲方损失的，应当承担赔偿责任。</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b/>
          <w:color w:val="000000"/>
          <w:kern w:val="0"/>
          <w:sz w:val="32"/>
          <w:szCs w:val="32"/>
        </w:rPr>
        <w:t>第九条、</w:t>
      </w:r>
      <w:r>
        <w:rPr>
          <w:rFonts w:hint="eastAsia" w:ascii="Times New Roman" w:hAnsi="Times New Roman" w:eastAsia="方正仿宋_GBK" w:cs="Times New Roman"/>
          <w:color w:val="000000"/>
          <w:kern w:val="0"/>
          <w:sz w:val="32"/>
          <w:szCs w:val="32"/>
        </w:rPr>
        <w:t>乙方应承诺在与甲方签订本劳动合同时，未与其他任何新型经营主体签订劳动合同。乙方与甲方签订的劳动合同未解除时不得与其他任何新型经营主体签订劳动合同，否则视为乙方违约。</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b/>
          <w:color w:val="000000"/>
          <w:kern w:val="0"/>
          <w:sz w:val="32"/>
          <w:szCs w:val="32"/>
        </w:rPr>
      </w:pPr>
      <w:r>
        <w:rPr>
          <w:rFonts w:hint="eastAsia" w:ascii="Times New Roman" w:hAnsi="Times New Roman" w:eastAsia="方正仿宋_GBK" w:cs="Times New Roman"/>
          <w:b/>
          <w:color w:val="000000"/>
          <w:kern w:val="0"/>
          <w:sz w:val="32"/>
          <w:szCs w:val="32"/>
        </w:rPr>
        <w:t>第十条、</w:t>
      </w:r>
      <w:r>
        <w:rPr>
          <w:rFonts w:hint="eastAsia" w:ascii="Times New Roman" w:hAnsi="Times New Roman" w:eastAsia="方正仿宋_GBK" w:cs="Times New Roman"/>
          <w:color w:val="000000"/>
          <w:kern w:val="0"/>
          <w:sz w:val="32"/>
          <w:szCs w:val="32"/>
        </w:rPr>
        <w:t>劳动合同解除或终止：</w:t>
      </w: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1.若乙方需解除劳动合同书，应当提前30日以书面的形式通知甲方，书面通知以送达甲方时间计算。</w:t>
      </w: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2.有关解除或终止劳动合同的事项，按照</w:t>
      </w:r>
      <w:bookmarkStart w:id="0" w:name="_GoBack"/>
      <w:bookmarkEnd w:id="0"/>
      <w:r>
        <w:rPr>
          <w:rFonts w:hint="eastAsia" w:ascii="Times New Roman" w:hAnsi="Times New Roman" w:eastAsia="方正仿宋_GBK" w:cs="Times New Roman"/>
          <w:color w:val="000000"/>
          <w:kern w:val="0"/>
          <w:sz w:val="32"/>
          <w:szCs w:val="32"/>
          <w:lang w:eastAsia="zh-CN"/>
        </w:rPr>
        <w:t>《中华人民共和国劳动合同法》</w:t>
      </w:r>
      <w:r>
        <w:rPr>
          <w:rFonts w:hint="eastAsia" w:ascii="Times New Roman" w:hAnsi="Times New Roman" w:eastAsia="方正仿宋_GBK" w:cs="Times New Roman"/>
          <w:color w:val="000000"/>
          <w:kern w:val="0"/>
          <w:sz w:val="32"/>
          <w:szCs w:val="32"/>
        </w:rPr>
        <w:t>等法律、法规有关规定执行。</w:t>
      </w: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 xml:space="preserve"> 3.在解除或者终止劳动合同时，乙方应当将正在负责的工作事项以及甲方交付乙方使用的财物与甲方指定的工作人员进行交接。因乙方原因未办理交接造成甲方损失的，由乙方赔偿。</w:t>
      </w:r>
    </w:p>
    <w:p>
      <w:pPr>
        <w:widowControl/>
        <w:snapToGrid w:val="0"/>
        <w:spacing w:before="100" w:beforeAutospacing="1" w:after="100" w:afterAutospacing="1" w:line="560" w:lineRule="exact"/>
        <w:ind w:right="-483" w:rightChars="-230" w:firstLine="640"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4.解除或者终止劳动合同前，甲方应向乙方付清解除或者终止劳动合同前工资，但乙方未与甲方办理工作交接的，甲方暂不支付工资。</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b/>
          <w:color w:val="000000"/>
          <w:kern w:val="0"/>
          <w:sz w:val="32"/>
          <w:szCs w:val="32"/>
        </w:rPr>
        <w:t>第十一条、</w:t>
      </w:r>
      <w:r>
        <w:rPr>
          <w:rFonts w:hint="eastAsia" w:ascii="Times New Roman" w:hAnsi="Times New Roman" w:eastAsia="方正仿宋_GBK" w:cs="Times New Roman"/>
          <w:color w:val="000000"/>
          <w:kern w:val="0"/>
          <w:sz w:val="32"/>
          <w:szCs w:val="32"/>
        </w:rPr>
        <w:t>因履行本合同发生的争议，双方本着合理合法、互谅互让的原则协商处理；协商不成的，任何一方可依法向劳动争议仲裁委员会申请仲裁或向人民法院起诉。</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b/>
          <w:color w:val="000000"/>
          <w:kern w:val="0"/>
          <w:sz w:val="32"/>
          <w:szCs w:val="32"/>
        </w:rPr>
        <w:t>第十二条、</w:t>
      </w:r>
      <w:r>
        <w:rPr>
          <w:rFonts w:hint="eastAsia" w:ascii="Times New Roman" w:hAnsi="Times New Roman" w:eastAsia="方正仿宋_GBK" w:cs="Times New Roman"/>
          <w:color w:val="000000"/>
          <w:kern w:val="0"/>
          <w:sz w:val="32"/>
          <w:szCs w:val="32"/>
        </w:rPr>
        <w:t>本合同未约定的事项，按照法律、法规、行政规章以及地方性法规等规定执行。</w:t>
      </w:r>
    </w:p>
    <w:p>
      <w:pPr>
        <w:widowControl/>
        <w:snapToGrid w:val="0"/>
        <w:spacing w:before="100" w:beforeAutospacing="1" w:after="100" w:afterAutospacing="1" w:line="560" w:lineRule="exact"/>
        <w:ind w:right="-483" w:rightChars="-230" w:firstLine="643" w:firstLineChars="2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b/>
          <w:color w:val="000000"/>
          <w:kern w:val="0"/>
          <w:sz w:val="32"/>
          <w:szCs w:val="32"/>
        </w:rPr>
        <w:t>第十三条、</w:t>
      </w:r>
      <w:r>
        <w:rPr>
          <w:rFonts w:hint="eastAsia" w:ascii="Times New Roman" w:hAnsi="Times New Roman" w:eastAsia="方正仿宋_GBK" w:cs="Times New Roman"/>
          <w:color w:val="000000"/>
          <w:kern w:val="0"/>
          <w:sz w:val="32"/>
          <w:szCs w:val="32"/>
        </w:rPr>
        <w:t>本合同自双方签字或盖章后生效，一式二份，双方各执一份，本合同任何条款的变更，应当以书面形式经双方签字或者盖章确认。</w:t>
      </w:r>
    </w:p>
    <w:p>
      <w:pPr>
        <w:widowControl/>
        <w:snapToGrid w:val="0"/>
        <w:spacing w:before="100" w:beforeAutospacing="1" w:after="100" w:afterAutospacing="1" w:line="560" w:lineRule="exact"/>
        <w:ind w:right="-483" w:rightChars="-230" w:firstLine="2560" w:firstLineChars="800"/>
        <w:contextualSpacing/>
        <w:rPr>
          <w:rFonts w:ascii="Times New Roman" w:hAnsi="Times New Roman" w:eastAsia="方正仿宋_GBK" w:cs="Times New Roman"/>
          <w:color w:val="000000"/>
          <w:kern w:val="0"/>
          <w:sz w:val="32"/>
          <w:szCs w:val="32"/>
        </w:rPr>
      </w:pPr>
    </w:p>
    <w:p>
      <w:pPr>
        <w:widowControl/>
        <w:snapToGrid w:val="0"/>
        <w:spacing w:before="100" w:beforeAutospacing="1" w:after="100" w:afterAutospacing="1" w:line="560" w:lineRule="exact"/>
        <w:ind w:right="-483" w:rightChars="-230" w:firstLine="2560" w:firstLineChars="800"/>
        <w:contextualSpacing/>
        <w:rPr>
          <w:rFonts w:ascii="Times New Roman" w:hAnsi="Times New Roman" w:eastAsia="方正仿宋_GBK" w:cs="Times New Roman"/>
          <w:color w:val="000000"/>
          <w:kern w:val="0"/>
          <w:sz w:val="32"/>
          <w:szCs w:val="32"/>
        </w:rPr>
      </w:pPr>
    </w:p>
    <w:p>
      <w:pPr>
        <w:widowControl/>
        <w:snapToGrid w:val="0"/>
        <w:spacing w:before="100" w:beforeAutospacing="1" w:after="100" w:afterAutospacing="1" w:line="560" w:lineRule="exact"/>
        <w:ind w:right="-483" w:rightChars="-230" w:firstLine="2560" w:firstLineChars="800"/>
        <w:contextualSpacing/>
        <w:rPr>
          <w:rFonts w:ascii="Times New Roman" w:hAnsi="Times New Roman" w:eastAsia="方正仿宋_GBK" w:cs="Times New Roman"/>
          <w:color w:val="000000"/>
          <w:kern w:val="0"/>
          <w:sz w:val="32"/>
          <w:szCs w:val="32"/>
        </w:rPr>
      </w:pPr>
    </w:p>
    <w:p>
      <w:pPr>
        <w:widowControl/>
        <w:snapToGrid w:val="0"/>
        <w:spacing w:before="100" w:beforeAutospacing="1" w:after="100" w:afterAutospacing="1" w:line="560" w:lineRule="exact"/>
        <w:ind w:right="-483" w:rightChars="-23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甲方(签字盖章)：               乙方(签字摁手印)：</w:t>
      </w:r>
    </w:p>
    <w:p>
      <w:pPr>
        <w:widowControl/>
        <w:snapToGrid w:val="0"/>
        <w:spacing w:before="100" w:beforeAutospacing="1" w:after="100" w:afterAutospacing="1" w:line="560" w:lineRule="exact"/>
        <w:ind w:right="-483" w:rightChars="-230" w:firstLine="2560" w:firstLineChars="8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　</w:t>
      </w:r>
    </w:p>
    <w:p>
      <w:pPr>
        <w:widowControl/>
        <w:snapToGrid w:val="0"/>
        <w:spacing w:before="100" w:beforeAutospacing="1" w:after="100" w:afterAutospacing="1" w:line="560" w:lineRule="exact"/>
        <w:ind w:right="-483" w:rightChars="-230" w:firstLine="2560" w:firstLineChars="800"/>
        <w:contextualSpacing/>
        <w:rPr>
          <w:rFonts w:ascii="Times New Roman" w:hAnsi="Times New Roman" w:eastAsia="方正仿宋_GBK" w:cs="Times New Roman"/>
          <w:color w:val="000000"/>
          <w:kern w:val="0"/>
          <w:sz w:val="32"/>
          <w:szCs w:val="32"/>
        </w:rPr>
      </w:pPr>
    </w:p>
    <w:p>
      <w:pPr>
        <w:widowControl/>
        <w:snapToGrid w:val="0"/>
        <w:spacing w:before="100" w:beforeAutospacing="1" w:after="100" w:afterAutospacing="1" w:line="560" w:lineRule="exact"/>
        <w:ind w:right="-483" w:rightChars="-230" w:firstLine="2560" w:firstLineChars="800"/>
        <w:contextualSpacing/>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 xml:space="preserve">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07626"/>
    </w:sdtPr>
    <w:sdtContent>
      <w:p>
        <w:pPr>
          <w:pStyle w:val="2"/>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0462"/>
    <w:rsid w:val="00022183"/>
    <w:rsid w:val="00024561"/>
    <w:rsid w:val="000702CC"/>
    <w:rsid w:val="00100C18"/>
    <w:rsid w:val="00110F66"/>
    <w:rsid w:val="00144D1B"/>
    <w:rsid w:val="00150462"/>
    <w:rsid w:val="0015732F"/>
    <w:rsid w:val="00184B24"/>
    <w:rsid w:val="001928AC"/>
    <w:rsid w:val="00212D46"/>
    <w:rsid w:val="00246F39"/>
    <w:rsid w:val="00255A47"/>
    <w:rsid w:val="00256951"/>
    <w:rsid w:val="00271F14"/>
    <w:rsid w:val="0028383D"/>
    <w:rsid w:val="0028627A"/>
    <w:rsid w:val="002D59DC"/>
    <w:rsid w:val="002F0905"/>
    <w:rsid w:val="002F12EB"/>
    <w:rsid w:val="00316C02"/>
    <w:rsid w:val="00326B77"/>
    <w:rsid w:val="003451EE"/>
    <w:rsid w:val="003672E2"/>
    <w:rsid w:val="003906A0"/>
    <w:rsid w:val="004178ED"/>
    <w:rsid w:val="00436DE8"/>
    <w:rsid w:val="004735DD"/>
    <w:rsid w:val="00480DDE"/>
    <w:rsid w:val="004D2662"/>
    <w:rsid w:val="0051359B"/>
    <w:rsid w:val="00525A4B"/>
    <w:rsid w:val="00541BCD"/>
    <w:rsid w:val="00571EFA"/>
    <w:rsid w:val="00611714"/>
    <w:rsid w:val="00616656"/>
    <w:rsid w:val="006B5B71"/>
    <w:rsid w:val="006B7273"/>
    <w:rsid w:val="00735BB4"/>
    <w:rsid w:val="00755940"/>
    <w:rsid w:val="007700DF"/>
    <w:rsid w:val="008864BC"/>
    <w:rsid w:val="008C39D1"/>
    <w:rsid w:val="00901472"/>
    <w:rsid w:val="00912A3F"/>
    <w:rsid w:val="009169E3"/>
    <w:rsid w:val="00950127"/>
    <w:rsid w:val="00970E76"/>
    <w:rsid w:val="009952E3"/>
    <w:rsid w:val="00A26838"/>
    <w:rsid w:val="00AA26E2"/>
    <w:rsid w:val="00AB648F"/>
    <w:rsid w:val="00AD7EA8"/>
    <w:rsid w:val="00B0028E"/>
    <w:rsid w:val="00B159D7"/>
    <w:rsid w:val="00B5631E"/>
    <w:rsid w:val="00B95547"/>
    <w:rsid w:val="00BA2FD8"/>
    <w:rsid w:val="00C53AA3"/>
    <w:rsid w:val="00C619CC"/>
    <w:rsid w:val="00C7438D"/>
    <w:rsid w:val="00C81C45"/>
    <w:rsid w:val="00CE1E5B"/>
    <w:rsid w:val="00CE7068"/>
    <w:rsid w:val="00D36B47"/>
    <w:rsid w:val="00D50B00"/>
    <w:rsid w:val="00D70881"/>
    <w:rsid w:val="00D942FA"/>
    <w:rsid w:val="00DC4A88"/>
    <w:rsid w:val="00DD7740"/>
    <w:rsid w:val="00DE22B5"/>
    <w:rsid w:val="00DE28B3"/>
    <w:rsid w:val="00E35BA9"/>
    <w:rsid w:val="00EB58CD"/>
    <w:rsid w:val="00ED1B16"/>
    <w:rsid w:val="00EE0881"/>
    <w:rsid w:val="00FA7196"/>
    <w:rsid w:val="00FC414D"/>
    <w:rsid w:val="030D6AA5"/>
    <w:rsid w:val="069F0F00"/>
    <w:rsid w:val="0B670003"/>
    <w:rsid w:val="3AEC1DBB"/>
    <w:rsid w:val="6F4A6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0EEE1-6805-491F-8842-50FECCD271B0}">
  <ds:schemaRefs/>
</ds:datastoreItem>
</file>

<file path=docProps/app.xml><?xml version="1.0" encoding="utf-8"?>
<Properties xmlns="http://schemas.openxmlformats.org/officeDocument/2006/extended-properties" xmlns:vt="http://schemas.openxmlformats.org/officeDocument/2006/docPropsVTypes">
  <Template>Normal</Template>
  <Pages>7</Pages>
  <Words>426</Words>
  <Characters>2432</Characters>
  <Lines>20</Lines>
  <Paragraphs>5</Paragraphs>
  <TotalTime>0</TotalTime>
  <ScaleCrop>false</ScaleCrop>
  <LinksUpToDate>false</LinksUpToDate>
  <CharactersWithSpaces>2853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2019-01-04T07:19:00Z</dcterms:created>
  <dc:creator>dell</dc:creator>
  <cp:lastModifiedBy>Administrator</cp:lastModifiedBy>
  <cp:lastPrinted>2020-01-17T02:45:00Z</cp:lastPrinted>
  <dcterms:modified xsi:type="dcterms:W3CDTF">2024-02-28T08:40:26Z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B951509A1E074DF4A19A8C2ADA2F0E09</vt:lpwstr>
  </property>
</Properties>
</file>