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云南省报废农业机械回收确认表（样表）</w:t>
      </w:r>
    </w:p>
    <w:p>
      <w:pPr>
        <w:pStyle w:val="4"/>
        <w:rPr>
          <w:rFonts w:hint="eastAsia"/>
          <w:b/>
          <w:bCs w:val="0"/>
          <w:kern w:val="0"/>
          <w:sz w:val="26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6"/>
        </w:rPr>
        <w:t>回收证明编号：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90"/>
        <w:gridCol w:w="2100"/>
        <w:gridCol w:w="24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机主姓名/单位名称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机主身份证号</w:t>
            </w:r>
          </w:p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/组织机构代码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pStyle w:val="9"/>
              <w:spacing w:line="400" w:lineRule="exact"/>
              <w:rPr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机主地址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机主联系电话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pStyle w:val="9"/>
              <w:spacing w:line="400" w:lineRule="exact"/>
              <w:rPr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机具型号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机具类别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pStyle w:val="9"/>
              <w:spacing w:line="400" w:lineRule="exact"/>
              <w:rPr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发动机号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底盘（车架）号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pStyle w:val="9"/>
              <w:spacing w:line="400" w:lineRule="exact"/>
              <w:rPr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牌照号码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出厂日期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pStyle w:val="9"/>
              <w:spacing w:line="400" w:lineRule="exact"/>
              <w:rPr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初次注册</w:t>
            </w:r>
          </w:p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登记日期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回收日期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pStyle w:val="9"/>
              <w:spacing w:line="400" w:lineRule="exact"/>
              <w:rPr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pStyle w:val="9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报废条件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1.超过规定使用期限的；</w:t>
            </w:r>
          </w:p>
          <w:p>
            <w:pPr>
              <w:pStyle w:val="9"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2.由于各种原因造成严重损坏，无法修复的；</w:t>
            </w:r>
          </w:p>
          <w:p>
            <w:pPr>
              <w:pStyle w:val="9"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3.预计大修费用大于同类新车价格50%的；</w:t>
            </w:r>
          </w:p>
          <w:p>
            <w:pPr>
              <w:pStyle w:val="9"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4.未达到报废年限，但技术状况差且无配件来源的；</w:t>
            </w:r>
          </w:p>
          <w:p>
            <w:pPr>
              <w:pStyle w:val="9"/>
              <w:spacing w:line="300" w:lineRule="exact"/>
              <w:rPr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5.国家明令淘汰的。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4260" w:type="dxa"/>
            <w:gridSpan w:val="2"/>
            <w:noWrap w:val="0"/>
            <w:vAlign w:val="top"/>
          </w:tcPr>
          <w:p>
            <w:pPr>
              <w:pStyle w:val="9"/>
              <w:spacing w:before="0" w:after="0" w:line="2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</w:p>
          <w:p>
            <w:pPr>
              <w:pStyle w:val="9"/>
              <w:spacing w:before="0" w:after="0" w:line="4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已办理注销登记。（此内容仅适用于已上牌证的拖拉机和联合收割机）</w:t>
            </w:r>
          </w:p>
          <w:p>
            <w:pPr>
              <w:pStyle w:val="9"/>
              <w:spacing w:before="0" w:after="0" w:line="2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</w:p>
          <w:p>
            <w:pPr>
              <w:pStyle w:val="9"/>
              <w:spacing w:before="0" w:after="0" w:line="40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农机监理单位（章）</w:t>
            </w:r>
          </w:p>
          <w:p>
            <w:pPr>
              <w:pStyle w:val="9"/>
              <w:spacing w:before="0" w:after="0"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经办人（签字）：</w:t>
            </w:r>
          </w:p>
          <w:p>
            <w:pPr>
              <w:pStyle w:val="9"/>
              <w:spacing w:before="0" w:after="0" w:line="4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 xml:space="preserve">              年    月    日</w:t>
            </w:r>
          </w:p>
        </w:tc>
        <w:tc>
          <w:tcPr>
            <w:tcW w:w="4590" w:type="dxa"/>
            <w:gridSpan w:val="2"/>
            <w:noWrap w:val="0"/>
            <w:vAlign w:val="top"/>
          </w:tcPr>
          <w:p>
            <w:pPr>
              <w:pStyle w:val="9"/>
              <w:spacing w:before="0" w:after="0" w:line="4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</w:p>
          <w:p>
            <w:pPr>
              <w:pStyle w:val="9"/>
              <w:spacing w:before="0" w:after="0" w:line="4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</w:p>
          <w:p>
            <w:pPr>
              <w:pStyle w:val="9"/>
              <w:spacing w:before="0" w:after="0" w:line="4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</w:p>
          <w:p>
            <w:pPr>
              <w:pStyle w:val="9"/>
              <w:spacing w:before="0" w:after="0"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农机回收企业（章）</w:t>
            </w:r>
          </w:p>
          <w:p>
            <w:pPr>
              <w:pStyle w:val="9"/>
              <w:spacing w:before="0" w:after="0"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>经办人（签字）：</w:t>
            </w:r>
          </w:p>
          <w:p>
            <w:pPr>
              <w:pStyle w:val="9"/>
              <w:spacing w:before="0" w:after="0" w:line="400" w:lineRule="exact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</w:rPr>
              <w:t xml:space="preserve">             年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850" w:type="dxa"/>
            <w:gridSpan w:val="4"/>
            <w:noWrap w:val="0"/>
            <w:vAlign w:val="center"/>
          </w:tcPr>
          <w:p>
            <w:pPr>
              <w:widowControl/>
              <w:spacing w:line="100" w:lineRule="exact"/>
              <w:ind w:firstLine="48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机主（签字并按手印）：                             </w:t>
            </w:r>
          </w:p>
          <w:p>
            <w:pPr>
              <w:widowControl/>
              <w:spacing w:line="2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                   年      月     日</w:t>
            </w:r>
          </w:p>
          <w:p>
            <w:pPr>
              <w:widowControl/>
              <w:spacing w:line="100" w:lineRule="exact"/>
              <w:ind w:firstLine="48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.此表为样表，各县可结合实际，对表格的格式内容进行调整完善。2.此表机具型号和机具类别填写请按附件1规范填写。3.本表一式三联：一联农机回收企业存查；二联机主留存；三联签注农机牌证管理机构印章后，到农业农村部门办理报废更新申请补贴手续存档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134" w:gutter="0"/>
      <w:pgNumType w:fmt="decimal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50" w:after="150" w:line="600" w:lineRule="atLeast"/>
      <w:jc w:val="left"/>
      <w:outlineLvl w:val="0"/>
    </w:pPr>
    <w:rPr>
      <w:rFonts w:ascii="inherit" w:hAnsi="inherit" w:cs="宋体"/>
      <w:b/>
      <w:bCs/>
      <w:kern w:val="36"/>
      <w:sz w:val="58"/>
      <w:szCs w:val="58"/>
    </w:rPr>
  </w:style>
  <w:style w:type="paragraph" w:styleId="4">
    <w:name w:val="heading 4"/>
    <w:basedOn w:val="1"/>
    <w:next w:val="1"/>
    <w:qFormat/>
    <w:uiPriority w:val="0"/>
    <w:pPr>
      <w:outlineLvl w:val="3"/>
    </w:pPr>
    <w:rPr>
      <w:bCs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表内文字"/>
    <w:basedOn w:val="1"/>
    <w:qFormat/>
    <w:uiPriority w:val="0"/>
    <w:pPr>
      <w:spacing w:before="60" w:after="60" w:line="280" w:lineRule="atLeas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2020-09-27T08:06:28Z</dcterms:created>
  <dc:creator>Administrator</dc:creator>
  <cp:lastModifiedBy>Administrator</cp:lastModifiedBy>
  <dcterms:modified xsi:type="dcterms:W3CDTF">2020-09-27T08:08:02Z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