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EA" w:rsidRPr="00D846EA" w:rsidRDefault="00D846EA" w:rsidP="00D846EA">
      <w:pPr>
        <w:jc w:val="center"/>
        <w:rPr>
          <w:rFonts w:asciiTheme="majorEastAsia" w:eastAsiaTheme="majorEastAsia" w:hAnsiTheme="majorEastAsia" w:hint="eastAsia"/>
          <w:b/>
          <w:sz w:val="44"/>
          <w:szCs w:val="44"/>
        </w:rPr>
      </w:pPr>
      <w:r w:rsidRPr="00D846EA">
        <w:rPr>
          <w:rFonts w:asciiTheme="majorEastAsia" w:eastAsiaTheme="majorEastAsia" w:hAnsiTheme="majorEastAsia" w:hint="eastAsia"/>
          <w:b/>
          <w:sz w:val="44"/>
          <w:szCs w:val="44"/>
        </w:rPr>
        <w:t>中华人民共和国农业机械化促进法</w:t>
      </w:r>
    </w:p>
    <w:p w:rsidR="00D846EA" w:rsidRDefault="00D846EA" w:rsidP="00D846EA"/>
    <w:p w:rsidR="00D846EA" w:rsidRPr="00D846EA" w:rsidRDefault="00D846EA" w:rsidP="00D846EA">
      <w:pPr>
        <w:rPr>
          <w:rFonts w:hint="eastAsia"/>
          <w:sz w:val="30"/>
          <w:szCs w:val="30"/>
        </w:rPr>
      </w:pPr>
      <w:r w:rsidRPr="00D846EA">
        <w:rPr>
          <w:rFonts w:hint="eastAsia"/>
          <w:sz w:val="30"/>
          <w:szCs w:val="30"/>
        </w:rPr>
        <w:t>来源</w:t>
      </w:r>
      <w:r w:rsidRPr="00D846EA">
        <w:rPr>
          <w:rFonts w:hint="eastAsia"/>
          <w:sz w:val="30"/>
          <w:szCs w:val="30"/>
        </w:rPr>
        <w:t>/</w:t>
      </w:r>
      <w:r w:rsidRPr="00D846EA">
        <w:rPr>
          <w:rFonts w:hint="eastAsia"/>
          <w:sz w:val="30"/>
          <w:szCs w:val="30"/>
        </w:rPr>
        <w:t>作者：全国人民代表大会；全国人民代表大会常务委员会</w:t>
      </w:r>
      <w:r w:rsidRPr="00D846EA">
        <w:rPr>
          <w:rFonts w:hint="eastAsia"/>
          <w:sz w:val="30"/>
          <w:szCs w:val="30"/>
        </w:rPr>
        <w:t xml:space="preserve">  </w:t>
      </w:r>
    </w:p>
    <w:p w:rsidR="00D846EA" w:rsidRDefault="00D846EA" w:rsidP="00D846EA"/>
    <w:p w:rsidR="00D846EA" w:rsidRDefault="00D846EA" w:rsidP="00D846EA"/>
    <w:p w:rsidR="00D846EA" w:rsidRPr="005E04E0" w:rsidRDefault="00D846EA" w:rsidP="00D846EA">
      <w:pPr>
        <w:jc w:val="center"/>
        <w:rPr>
          <w:rFonts w:ascii="仿宋" w:eastAsia="仿宋" w:hAnsi="仿宋"/>
          <w:b/>
          <w:sz w:val="32"/>
          <w:szCs w:val="32"/>
        </w:rPr>
      </w:pPr>
      <w:r w:rsidRPr="005E04E0">
        <w:rPr>
          <w:rFonts w:ascii="仿宋" w:eastAsia="仿宋" w:hAnsi="仿宋" w:hint="eastAsia"/>
          <w:b/>
          <w:sz w:val="32"/>
          <w:szCs w:val="32"/>
        </w:rPr>
        <w:t>中华人民共和国主席令</w:t>
      </w:r>
    </w:p>
    <w:p w:rsidR="00D846EA" w:rsidRPr="005E04E0" w:rsidRDefault="00D846EA" w:rsidP="00D846EA">
      <w:pPr>
        <w:jc w:val="center"/>
        <w:rPr>
          <w:rFonts w:ascii="仿宋" w:eastAsia="仿宋" w:hAnsi="仿宋"/>
          <w:b/>
          <w:sz w:val="32"/>
          <w:szCs w:val="32"/>
        </w:rPr>
      </w:pPr>
      <w:r w:rsidRPr="005E04E0">
        <w:rPr>
          <w:rFonts w:ascii="仿宋" w:eastAsia="仿宋" w:hAnsi="仿宋" w:hint="eastAsia"/>
          <w:b/>
          <w:sz w:val="32"/>
          <w:szCs w:val="32"/>
        </w:rPr>
        <w:t>第十六号</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《中华人民共和国农业机械化促进法》已由中华人民共和国第十届全国人民代表大会常务委员会第十次会议于2004年6月25日通过，现予公布，自2004年11月1日起施行。</w:t>
      </w:r>
    </w:p>
    <w:p w:rsidR="00D846EA" w:rsidRDefault="00D846EA" w:rsidP="00D846EA">
      <w:pPr>
        <w:ind w:left="3520" w:hangingChars="1100" w:hanging="3520"/>
        <w:rPr>
          <w:rFonts w:ascii="仿宋" w:eastAsia="仿宋" w:hint="eastAsia"/>
          <w:sz w:val="32"/>
          <w:szCs w:val="32"/>
        </w:rPr>
      </w:pPr>
      <w:r w:rsidRPr="00D846EA">
        <w:rPr>
          <w:rFonts w:ascii="仿宋" w:eastAsia="仿宋"/>
          <w:sz w:val="32"/>
          <w:szCs w:val="32"/>
        </w:rPr>
        <w:t>                                                                                 </w:t>
      </w:r>
      <w:r w:rsidRPr="00D846EA">
        <w:rPr>
          <w:rFonts w:ascii="仿宋" w:eastAsia="仿宋" w:hAnsi="仿宋" w:hint="eastAsia"/>
          <w:sz w:val="32"/>
          <w:szCs w:val="32"/>
        </w:rPr>
        <w:t>中华人民共和国主席</w:t>
      </w:r>
      <w:r w:rsidRPr="00D846EA">
        <w:rPr>
          <w:rFonts w:ascii="仿宋" w:eastAsia="仿宋" w:hAnsi="仿宋"/>
          <w:sz w:val="32"/>
          <w:szCs w:val="32"/>
        </w:rPr>
        <w:t xml:space="preserve">  </w:t>
      </w:r>
      <w:r w:rsidRPr="00D846EA">
        <w:rPr>
          <w:rFonts w:ascii="仿宋" w:eastAsia="仿宋" w:hAnsi="仿宋" w:hint="eastAsia"/>
          <w:sz w:val="32"/>
          <w:szCs w:val="32"/>
        </w:rPr>
        <w:t>胡锦涛</w:t>
      </w:r>
      <w:r w:rsidRPr="00D846EA">
        <w:rPr>
          <w:rFonts w:ascii="仿宋" w:eastAsia="仿宋"/>
          <w:sz w:val="32"/>
          <w:szCs w:val="32"/>
        </w:rPr>
        <w:t>  </w:t>
      </w:r>
    </w:p>
    <w:p w:rsidR="00D846EA" w:rsidRPr="00D846EA" w:rsidRDefault="00D846EA" w:rsidP="00D846EA">
      <w:pPr>
        <w:ind w:leftChars="1672" w:left="3511" w:firstLineChars="300" w:firstLine="960"/>
        <w:rPr>
          <w:rFonts w:ascii="仿宋" w:eastAsia="仿宋" w:hAnsi="仿宋"/>
          <w:sz w:val="32"/>
          <w:szCs w:val="32"/>
        </w:rPr>
      </w:pPr>
      <w:r>
        <w:rPr>
          <w:rFonts w:ascii="仿宋" w:eastAsia="仿宋" w:hint="eastAsia"/>
          <w:sz w:val="32"/>
          <w:szCs w:val="32"/>
        </w:rPr>
        <w:t>2004年6月25日</w:t>
      </w:r>
      <w:r w:rsidRPr="00D846EA">
        <w:rPr>
          <w:rFonts w:ascii="仿宋" w:eastAsia="仿宋"/>
          <w:sz w:val="32"/>
          <w:szCs w:val="32"/>
        </w:rPr>
        <w:t>                            </w:t>
      </w:r>
      <w:r>
        <w:rPr>
          <w:rFonts w:ascii="仿宋" w:eastAsia="仿宋"/>
          <w:sz w:val="32"/>
          <w:szCs w:val="32"/>
        </w:rPr>
        <w:t>                           </w:t>
      </w:r>
      <w:r>
        <w:rPr>
          <w:rFonts w:ascii="仿宋" w:eastAsia="仿宋" w:hint="eastAsia"/>
          <w:sz w:val="32"/>
          <w:szCs w:val="32"/>
        </w:rPr>
        <w:t xml:space="preserve">        </w:t>
      </w:r>
      <w:r>
        <w:rPr>
          <w:rFonts w:ascii="仿宋" w:eastAsia="仿宋" w:hAnsi="仿宋" w:hint="eastAsia"/>
          <w:sz w:val="32"/>
          <w:szCs w:val="32"/>
        </w:rPr>
        <w:t xml:space="preserve">        </w:t>
      </w:r>
    </w:p>
    <w:p w:rsidR="00D846EA" w:rsidRPr="00D846EA" w:rsidRDefault="00D846EA" w:rsidP="00D846EA">
      <w:pPr>
        <w:ind w:firstLineChars="200" w:firstLine="640"/>
        <w:rPr>
          <w:rFonts w:ascii="仿宋" w:eastAsia="仿宋" w:hAnsi="仿宋" w:hint="eastAsia"/>
          <w:sz w:val="32"/>
          <w:szCs w:val="32"/>
        </w:rPr>
      </w:pPr>
      <w:r w:rsidRPr="00D846EA">
        <w:rPr>
          <w:rFonts w:ascii="仿宋" w:eastAsia="仿宋" w:hAnsi="仿宋" w:hint="eastAsia"/>
          <w:sz w:val="32"/>
          <w:szCs w:val="32"/>
        </w:rPr>
        <w:t>（2004年6月25日第十届全国人民代表大会常务委员会第十次会议通过，根据2018年10月26日第十三届全国人民代表大会常务委员会第六次会议《关于修改〈中华人民共和国野生动物保护法〉等十五部法律的决定》修正）</w:t>
      </w:r>
    </w:p>
    <w:p w:rsidR="00D846EA" w:rsidRPr="00D846EA" w:rsidRDefault="00D846EA" w:rsidP="00D846EA">
      <w:pPr>
        <w:rPr>
          <w:rFonts w:ascii="仿宋" w:eastAsia="仿宋" w:hAnsi="仿宋"/>
          <w:sz w:val="32"/>
          <w:szCs w:val="32"/>
        </w:rPr>
      </w:pPr>
    </w:p>
    <w:p w:rsidR="00D846EA" w:rsidRPr="00D846EA" w:rsidRDefault="00D846EA" w:rsidP="00D846EA">
      <w:pPr>
        <w:jc w:val="center"/>
        <w:rPr>
          <w:rFonts w:ascii="仿宋" w:eastAsia="仿宋" w:hAnsi="仿宋"/>
          <w:b/>
          <w:sz w:val="32"/>
          <w:szCs w:val="32"/>
        </w:rPr>
      </w:pPr>
      <w:r w:rsidRPr="00D846EA">
        <w:rPr>
          <w:rFonts w:ascii="仿宋" w:eastAsia="仿宋" w:hAnsi="仿宋" w:hint="eastAsia"/>
          <w:b/>
          <w:sz w:val="32"/>
          <w:szCs w:val="32"/>
        </w:rPr>
        <w:t>第一章　总　　则</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第一条</w:t>
      </w:r>
      <w:r w:rsidRPr="00D846EA">
        <w:rPr>
          <w:rFonts w:ascii="仿宋" w:eastAsia="仿宋" w:hAnsi="仿宋" w:hint="eastAsia"/>
          <w:sz w:val="32"/>
          <w:szCs w:val="32"/>
        </w:rPr>
        <w:t xml:space="preserve">　为了鼓励、扶持农民和农业生产经营组织使用先进适用的农业机械，促进农业机械化，建设现代农业，制定本法。</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第二条</w:t>
      </w:r>
      <w:r w:rsidRPr="00D846EA">
        <w:rPr>
          <w:rFonts w:ascii="仿宋" w:eastAsia="仿宋" w:hAnsi="仿宋" w:hint="eastAsia"/>
          <w:sz w:val="32"/>
          <w:szCs w:val="32"/>
        </w:rPr>
        <w:t xml:space="preserve">　本法所称农业机械化，是指运用先进适用的农</w:t>
      </w:r>
      <w:r w:rsidRPr="00D846EA">
        <w:rPr>
          <w:rFonts w:ascii="仿宋" w:eastAsia="仿宋" w:hAnsi="仿宋" w:hint="eastAsia"/>
          <w:sz w:val="32"/>
          <w:szCs w:val="32"/>
        </w:rPr>
        <w:lastRenderedPageBreak/>
        <w:t>业机械装备农业，改善农业生产经营条件，不断提高农业的生产技术水平和经济效益、生态效益的过程。</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本法所称农业机械，是指用于农业生产及其产品初加工等相关农事活动的机械、设备。</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第三条</w:t>
      </w:r>
      <w:r w:rsidRPr="00D846EA">
        <w:rPr>
          <w:rFonts w:ascii="仿宋" w:eastAsia="仿宋" w:hAnsi="仿宋" w:hint="eastAsia"/>
          <w:sz w:val="32"/>
          <w:szCs w:val="32"/>
        </w:rPr>
        <w:t xml:space="preserve">　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第四条</w:t>
      </w:r>
      <w:r w:rsidRPr="00D846EA">
        <w:rPr>
          <w:rFonts w:ascii="仿宋" w:eastAsia="仿宋" w:hAnsi="仿宋" w:hint="eastAsia"/>
          <w:sz w:val="32"/>
          <w:szCs w:val="32"/>
        </w:rPr>
        <w:t xml:space="preserve">　国家引导、支持农民和农业生产经营组织自主选择先进适用的农业机械。任何单位和个人不得强迫农民和农业生产经营组织购买其指定的农业机械产品。</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第五条</w:t>
      </w:r>
      <w:r w:rsidRPr="00D846EA">
        <w:rPr>
          <w:rFonts w:ascii="仿宋" w:eastAsia="仿宋" w:hAnsi="仿宋" w:hint="eastAsia"/>
          <w:sz w:val="32"/>
          <w:szCs w:val="32"/>
        </w:rPr>
        <w:t xml:space="preserve">　国家采取措施，开展农业机械化科技知识的宣传和教育，培养农业机械化专业人才，推进农业机械化信息服务，提高农业机械化水平。</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第六条</w:t>
      </w:r>
      <w:r w:rsidRPr="00D846EA">
        <w:rPr>
          <w:rFonts w:ascii="仿宋" w:eastAsia="仿宋" w:hAnsi="仿宋" w:hint="eastAsia"/>
          <w:sz w:val="32"/>
          <w:szCs w:val="32"/>
        </w:rPr>
        <w:t xml:space="preserve">　国务院农业行政主管部门和其他负责农业机械</w:t>
      </w:r>
      <w:proofErr w:type="gramStart"/>
      <w:r w:rsidRPr="00D846EA">
        <w:rPr>
          <w:rFonts w:ascii="仿宋" w:eastAsia="仿宋" w:hAnsi="仿宋" w:hint="eastAsia"/>
          <w:sz w:val="32"/>
          <w:szCs w:val="32"/>
        </w:rPr>
        <w:t>化有关</w:t>
      </w:r>
      <w:proofErr w:type="gramEnd"/>
      <w:r w:rsidRPr="00D846EA">
        <w:rPr>
          <w:rFonts w:ascii="仿宋" w:eastAsia="仿宋" w:hAnsi="仿宋" w:hint="eastAsia"/>
          <w:sz w:val="32"/>
          <w:szCs w:val="32"/>
        </w:rPr>
        <w:t>工作的部门，按照各自的职责分工，密切配合，共同做好农业机械化促进工作。</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县级以上地方人民政府主管农业机械化工作的部门和其他有关部门，按照各自的职责分工，密切配合，共同做好本行政区域的农业机械化促进工作。</w:t>
      </w:r>
    </w:p>
    <w:p w:rsidR="00D846EA" w:rsidRPr="00D846EA" w:rsidRDefault="00D846EA" w:rsidP="00D846EA">
      <w:pPr>
        <w:jc w:val="center"/>
        <w:rPr>
          <w:rFonts w:ascii="仿宋" w:eastAsia="仿宋" w:hAnsi="仿宋"/>
          <w:b/>
          <w:sz w:val="32"/>
          <w:szCs w:val="32"/>
        </w:rPr>
      </w:pPr>
      <w:r w:rsidRPr="00D846EA">
        <w:rPr>
          <w:rFonts w:ascii="仿宋" w:eastAsia="仿宋" w:hAnsi="仿宋" w:hint="eastAsia"/>
          <w:b/>
          <w:sz w:val="32"/>
          <w:szCs w:val="32"/>
        </w:rPr>
        <w:lastRenderedPageBreak/>
        <w:t>第二章　科研开发</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第七条</w:t>
      </w:r>
      <w:r w:rsidRPr="00D846EA">
        <w:rPr>
          <w:rFonts w:ascii="仿宋" w:eastAsia="仿宋" w:hAnsi="仿宋" w:hint="eastAsia"/>
          <w:sz w:val="32"/>
          <w:szCs w:val="32"/>
        </w:rPr>
        <w:t xml:space="preserve">　省级以上人民政府及其有关部门应当组织有关单位采取技术攻关、试验、示范等措施，促进基础性、关键性、公益性农业机械科学研究和先进适用的农业机械的推广应用。</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第八条</w:t>
      </w:r>
      <w:r w:rsidRPr="00D846EA">
        <w:rPr>
          <w:rFonts w:ascii="仿宋" w:eastAsia="仿宋" w:hAnsi="仿宋" w:hint="eastAsia"/>
          <w:sz w:val="32"/>
          <w:szCs w:val="32"/>
        </w:rPr>
        <w:t xml:space="preserve">　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第九条</w:t>
      </w:r>
      <w:r w:rsidRPr="00D846EA">
        <w:rPr>
          <w:rFonts w:ascii="仿宋" w:eastAsia="仿宋" w:hAnsi="仿宋" w:hint="eastAsia"/>
          <w:sz w:val="32"/>
          <w:szCs w:val="32"/>
        </w:rPr>
        <w:t xml:space="preserve">　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第十条</w:t>
      </w:r>
      <w:r w:rsidRPr="00D846EA">
        <w:rPr>
          <w:rFonts w:ascii="仿宋" w:eastAsia="仿宋" w:hAnsi="仿宋" w:hint="eastAsia"/>
          <w:sz w:val="32"/>
          <w:szCs w:val="32"/>
        </w:rPr>
        <w:t xml:space="preserve">　国家支持引进、利用先进的农业机械、关键零配件和技术，鼓励引进外资从事农业机械的研究、开发、生产和经营。</w:t>
      </w:r>
    </w:p>
    <w:p w:rsidR="00D846EA" w:rsidRPr="005E04E0" w:rsidRDefault="00D846EA" w:rsidP="005E04E0">
      <w:pPr>
        <w:jc w:val="center"/>
        <w:rPr>
          <w:rFonts w:ascii="仿宋" w:eastAsia="仿宋" w:hAnsi="仿宋"/>
          <w:b/>
          <w:sz w:val="32"/>
          <w:szCs w:val="32"/>
        </w:rPr>
      </w:pPr>
      <w:r w:rsidRPr="005E04E0">
        <w:rPr>
          <w:rFonts w:ascii="仿宋" w:eastAsia="仿宋" w:hAnsi="仿宋" w:hint="eastAsia"/>
          <w:b/>
          <w:sz w:val="32"/>
          <w:szCs w:val="32"/>
        </w:rPr>
        <w:t>第三章　质量保障</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第十一条</w:t>
      </w:r>
      <w:r w:rsidRPr="00D846EA">
        <w:rPr>
          <w:rFonts w:ascii="仿宋" w:eastAsia="仿宋" w:hAnsi="仿宋" w:hint="eastAsia"/>
          <w:sz w:val="32"/>
          <w:szCs w:val="32"/>
        </w:rPr>
        <w:t xml:space="preserve">　国家加强农业机械化标准体系建设，制定和完善农业机械产品质量、维修质量和作业质量等标准。对农业机械产品涉及人身安全、农产品质</w:t>
      </w:r>
      <w:proofErr w:type="gramStart"/>
      <w:r w:rsidRPr="00D846EA">
        <w:rPr>
          <w:rFonts w:ascii="仿宋" w:eastAsia="仿宋" w:hAnsi="仿宋" w:hint="eastAsia"/>
          <w:sz w:val="32"/>
          <w:szCs w:val="32"/>
        </w:rPr>
        <w:t>量安全</w:t>
      </w:r>
      <w:proofErr w:type="gramEnd"/>
      <w:r w:rsidRPr="00D846EA">
        <w:rPr>
          <w:rFonts w:ascii="仿宋" w:eastAsia="仿宋" w:hAnsi="仿宋" w:hint="eastAsia"/>
          <w:sz w:val="32"/>
          <w:szCs w:val="32"/>
        </w:rPr>
        <w:t>和环境保护的技</w:t>
      </w:r>
      <w:r w:rsidRPr="00D846EA">
        <w:rPr>
          <w:rFonts w:ascii="仿宋" w:eastAsia="仿宋" w:hAnsi="仿宋" w:hint="eastAsia"/>
          <w:sz w:val="32"/>
          <w:szCs w:val="32"/>
        </w:rPr>
        <w:lastRenderedPageBreak/>
        <w:t>术要求，应当按照有关法律、行政法规的规定制定强制执行的技术规范。</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第十二条</w:t>
      </w:r>
      <w:r w:rsidRPr="00D846EA">
        <w:rPr>
          <w:rFonts w:ascii="仿宋" w:eastAsia="仿宋" w:hAnsi="仿宋" w:hint="eastAsia"/>
          <w:sz w:val="32"/>
          <w:szCs w:val="32"/>
        </w:rPr>
        <w:t xml:space="preserve">　市场监督管理部门应当依法组织对农业机械产品质量的监督抽查，加强对农业机械产品市场的监督管理工作。</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第十三条</w:t>
      </w:r>
      <w:r w:rsidRPr="00D846EA">
        <w:rPr>
          <w:rFonts w:ascii="仿宋" w:eastAsia="仿宋" w:hAnsi="仿宋" w:hint="eastAsia"/>
          <w:sz w:val="32"/>
          <w:szCs w:val="32"/>
        </w:rPr>
        <w:t xml:space="preserve">　农业机械生产者、销售者应当对其生产、销售的农业机械产品质量负责，并按照国家有关规定承担零配件供应和培训等售后服务责任。</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农业机械生产者应当按照国家标准、行业标准和保障人身安全的要求，在其生产的农业机械产品上设置必要的安全防护装置、警示标志和中文警示说明。</w:t>
      </w:r>
    </w:p>
    <w:p w:rsidR="00D846EA" w:rsidRPr="00D846EA" w:rsidRDefault="00D846EA" w:rsidP="005E04E0">
      <w:pPr>
        <w:ind w:firstLineChars="200" w:firstLine="643"/>
        <w:rPr>
          <w:rFonts w:ascii="仿宋" w:eastAsia="仿宋" w:hAnsi="仿宋" w:hint="eastAsia"/>
          <w:sz w:val="32"/>
          <w:szCs w:val="32"/>
        </w:rPr>
      </w:pPr>
      <w:r w:rsidRPr="005E04E0">
        <w:rPr>
          <w:rFonts w:ascii="仿宋" w:eastAsia="仿宋" w:hAnsi="仿宋" w:hint="eastAsia"/>
          <w:b/>
          <w:sz w:val="32"/>
          <w:szCs w:val="32"/>
        </w:rPr>
        <w:t>第十四条</w:t>
      </w:r>
      <w:r w:rsidRPr="00D846EA">
        <w:rPr>
          <w:rFonts w:ascii="仿宋" w:eastAsia="仿宋" w:hAnsi="仿宋" w:hint="eastAsia"/>
          <w:sz w:val="32"/>
          <w:szCs w:val="32"/>
        </w:rPr>
        <w:t xml:space="preserve">　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w:t>
      </w:r>
    </w:p>
    <w:p w:rsidR="00D846EA" w:rsidRPr="00D846EA" w:rsidRDefault="00D846EA" w:rsidP="00D846EA">
      <w:pPr>
        <w:rPr>
          <w:rFonts w:ascii="仿宋" w:eastAsia="仿宋" w:hAnsi="仿宋"/>
          <w:sz w:val="32"/>
          <w:szCs w:val="32"/>
        </w:rPr>
      </w:pPr>
    </w:p>
    <w:p w:rsidR="00D846EA" w:rsidRPr="00D846EA" w:rsidRDefault="00D846EA" w:rsidP="00D846EA">
      <w:pPr>
        <w:rPr>
          <w:rFonts w:ascii="仿宋" w:eastAsia="仿宋" w:hAnsi="仿宋"/>
          <w:sz w:val="32"/>
          <w:szCs w:val="32"/>
        </w:rPr>
      </w:pPr>
      <w:r w:rsidRPr="00D846EA">
        <w:rPr>
          <w:rFonts w:ascii="仿宋" w:eastAsia="仿宋" w:hAnsi="仿宋" w:hint="eastAsia"/>
          <w:sz w:val="32"/>
          <w:szCs w:val="32"/>
        </w:rPr>
        <w:t>因农业机械存在缺陷造成人身伤害、财产损失的，农业机械生产者、销售者应当依法赔偿损失。</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第十五条</w:t>
      </w:r>
      <w:r w:rsidRPr="00D846EA">
        <w:rPr>
          <w:rFonts w:ascii="仿宋" w:eastAsia="仿宋" w:hAnsi="仿宋" w:hint="eastAsia"/>
          <w:sz w:val="32"/>
          <w:szCs w:val="32"/>
        </w:rPr>
        <w:t xml:space="preserve">　列入依法必须经过认证的产品目录的农业机械产品，未经认证并标注认证标志，禁止出厂、销售和进口。</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禁止生产、销售不符合国家技术规范强制性要求的农业机械产品。</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禁止利用残次零配件和报废机具的部件拼装农业机械产品。</w:t>
      </w:r>
    </w:p>
    <w:p w:rsidR="00D846EA" w:rsidRPr="00D846EA" w:rsidRDefault="00D846EA" w:rsidP="00D846EA">
      <w:pPr>
        <w:jc w:val="center"/>
        <w:rPr>
          <w:rFonts w:ascii="仿宋" w:eastAsia="仿宋" w:hAnsi="仿宋"/>
          <w:b/>
          <w:sz w:val="32"/>
          <w:szCs w:val="32"/>
        </w:rPr>
      </w:pPr>
      <w:r w:rsidRPr="00D846EA">
        <w:rPr>
          <w:rFonts w:ascii="仿宋" w:eastAsia="仿宋" w:hAnsi="仿宋" w:hint="eastAsia"/>
          <w:b/>
          <w:sz w:val="32"/>
          <w:szCs w:val="32"/>
        </w:rPr>
        <w:t>第四章　推广使用</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第十六条</w:t>
      </w:r>
      <w:r w:rsidRPr="00D846EA">
        <w:rPr>
          <w:rFonts w:ascii="仿宋" w:eastAsia="仿宋" w:hAnsi="仿宋" w:hint="eastAsia"/>
          <w:sz w:val="32"/>
          <w:szCs w:val="32"/>
        </w:rPr>
        <w:t xml:space="preserve">　国家支持向农民和农业生产经营组织推广先进适用的农业机械产品。推广农业机械产品，应当适应当地农业发展的需要，并依照农业技术推广法的规定，在推广地区经过试验证明具有先进性和适用性。</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农业机械生产者或者销售者，可以委托农业机械试验鉴定机构，对其定型生产或者销售的农业机械产品进行适用性、安全性和可靠性检测，</w:t>
      </w:r>
      <w:proofErr w:type="gramStart"/>
      <w:r w:rsidRPr="00D846EA">
        <w:rPr>
          <w:rFonts w:ascii="仿宋" w:eastAsia="仿宋" w:hAnsi="仿宋" w:hint="eastAsia"/>
          <w:sz w:val="32"/>
          <w:szCs w:val="32"/>
        </w:rPr>
        <w:t>作出</w:t>
      </w:r>
      <w:proofErr w:type="gramEnd"/>
      <w:r w:rsidRPr="00D846EA">
        <w:rPr>
          <w:rFonts w:ascii="仿宋" w:eastAsia="仿宋" w:hAnsi="仿宋" w:hint="eastAsia"/>
          <w:sz w:val="32"/>
          <w:szCs w:val="32"/>
        </w:rPr>
        <w:t>技术评价。农业机械试验鉴定机构应当公布具有适用性、安全性和可靠性的农业机械产品的检测结果，为农民和农业生产经营组织选购先进适用的农业机械提供信息。</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第十七条</w:t>
      </w:r>
      <w:r w:rsidRPr="00D846EA">
        <w:rPr>
          <w:rFonts w:ascii="仿宋" w:eastAsia="仿宋" w:hAnsi="仿宋" w:hint="eastAsia"/>
          <w:sz w:val="32"/>
          <w:szCs w:val="32"/>
        </w:rPr>
        <w:t xml:space="preserve">　县级以上人民政府可以根据实际情况，在不</w:t>
      </w:r>
      <w:r w:rsidRPr="00D846EA">
        <w:rPr>
          <w:rFonts w:ascii="仿宋" w:eastAsia="仿宋" w:hAnsi="仿宋" w:hint="eastAsia"/>
          <w:sz w:val="32"/>
          <w:szCs w:val="32"/>
        </w:rPr>
        <w:lastRenderedPageBreak/>
        <w:t>同的农业区域建立农业机械化示范基地，并鼓励农业机械生产者、经营者等建立农业机械示范点，引导农民和农业生产经营组织使用先进适用的农业机械。</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第十八条</w:t>
      </w:r>
      <w:r w:rsidRPr="00D846EA">
        <w:rPr>
          <w:rFonts w:ascii="仿宋" w:eastAsia="仿宋" w:hAnsi="仿宋" w:hint="eastAsia"/>
          <w:sz w:val="32"/>
          <w:szCs w:val="32"/>
        </w:rPr>
        <w:t xml:space="preserve">　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列入前款目录的产品，应当由农业机械生产者自愿提出申请，并通过农业机械试验鉴定机构进行的先进性、适用性、安全性和可靠性鉴定。</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第十九条</w:t>
      </w:r>
      <w:r w:rsidRPr="00D846EA">
        <w:rPr>
          <w:rFonts w:ascii="仿宋" w:eastAsia="仿宋" w:hAnsi="仿宋" w:hint="eastAsia"/>
          <w:sz w:val="32"/>
          <w:szCs w:val="32"/>
        </w:rPr>
        <w:t xml:space="preserve">　国家鼓励和支持农民合作使用农业机械，提高农业机械利用率和作业效率，降低作业成本。</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国家支持和保护农民在坚持家庭承包经营的基础上，自愿组织区域化、标准化种植，提高农业机械的作业水平。任何单位和个人不得以区域化、标准化种植为借口，侵犯农民的土地承包经营权。</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第二十条</w:t>
      </w:r>
      <w:r w:rsidRPr="00D846EA">
        <w:rPr>
          <w:rFonts w:ascii="仿宋" w:eastAsia="仿宋" w:hAnsi="仿宋" w:hint="eastAsia"/>
          <w:sz w:val="32"/>
          <w:szCs w:val="32"/>
        </w:rPr>
        <w:t xml:space="preserve">　国务院农业行政主管部门和县级以上地方人民政府主管农业机械化工作的部门，应当按照安全生产、</w:t>
      </w:r>
      <w:r w:rsidRPr="00D846EA">
        <w:rPr>
          <w:rFonts w:ascii="仿宋" w:eastAsia="仿宋" w:hAnsi="仿宋" w:hint="eastAsia"/>
          <w:sz w:val="32"/>
          <w:szCs w:val="32"/>
        </w:rPr>
        <w:lastRenderedPageBreak/>
        <w:t>预防为主的方针，加强对农业机械安全使用的宣传、教育和管理。</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农业机械使用者作业时，应当按照安全操作规程操作农业机械，在有危险的部位和作业现场设置防护装置或者警示标志。</w:t>
      </w:r>
    </w:p>
    <w:p w:rsidR="00D846EA" w:rsidRPr="00D846EA" w:rsidRDefault="00D846EA" w:rsidP="00D846EA">
      <w:pPr>
        <w:jc w:val="center"/>
        <w:rPr>
          <w:rFonts w:ascii="仿宋" w:eastAsia="仿宋" w:hAnsi="仿宋"/>
          <w:b/>
          <w:sz w:val="32"/>
          <w:szCs w:val="32"/>
        </w:rPr>
      </w:pPr>
      <w:r w:rsidRPr="00D846EA">
        <w:rPr>
          <w:rFonts w:ascii="仿宋" w:eastAsia="仿宋" w:hAnsi="仿宋" w:hint="eastAsia"/>
          <w:b/>
          <w:sz w:val="32"/>
          <w:szCs w:val="32"/>
        </w:rPr>
        <w:t>第五章　社会化服务</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第二十一条</w:t>
      </w:r>
      <w:r w:rsidRPr="00D846EA">
        <w:rPr>
          <w:rFonts w:ascii="仿宋" w:eastAsia="仿宋" w:hAnsi="仿宋" w:hint="eastAsia"/>
          <w:sz w:val="32"/>
          <w:szCs w:val="32"/>
        </w:rPr>
        <w:t xml:space="preserve">　农民、农业机械作业组织可以按照双方自愿、平等协商的原则，为本地或者外地的农民和农业生产经营组织提供各项有偿农业机械作业服务。有偿农业机械作业应当符合国家或者地方规定的农业机械作业质量标准。</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国家鼓励跨行政区域开展农业机械作业服务。各级人民政府及其有关部门应当支持农业机械跨行政区域作业，维护作业秩序，提供便利和服务，并依法实施安全监督管理。</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第二十二条</w:t>
      </w:r>
      <w:r w:rsidRPr="00D846EA">
        <w:rPr>
          <w:rFonts w:ascii="仿宋" w:eastAsia="仿宋" w:hAnsi="仿宋" w:hint="eastAsia"/>
          <w:sz w:val="32"/>
          <w:szCs w:val="32"/>
        </w:rPr>
        <w:t xml:space="preserve">　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第二十三条</w:t>
      </w:r>
      <w:r w:rsidRPr="00D846EA">
        <w:rPr>
          <w:rFonts w:ascii="仿宋" w:eastAsia="仿宋" w:hAnsi="仿宋" w:hint="eastAsia"/>
          <w:sz w:val="32"/>
          <w:szCs w:val="32"/>
        </w:rPr>
        <w:t xml:space="preserve">　国家设立的基层农业机械技术推广机构应当以试验示范基地为依托，为农民和农业生产经营组织无偿提供公益性农业机械技术的推广、培训等服务。</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第二十四条</w:t>
      </w:r>
      <w:r w:rsidRPr="00D846EA">
        <w:rPr>
          <w:rFonts w:ascii="仿宋" w:eastAsia="仿宋" w:hAnsi="仿宋" w:hint="eastAsia"/>
          <w:sz w:val="32"/>
          <w:szCs w:val="32"/>
        </w:rPr>
        <w:t xml:space="preserve">　从事农业机械维修，应当具备与维修业务</w:t>
      </w:r>
      <w:r w:rsidRPr="00D846EA">
        <w:rPr>
          <w:rFonts w:ascii="仿宋" w:eastAsia="仿宋" w:hAnsi="仿宋" w:hint="eastAsia"/>
          <w:sz w:val="32"/>
          <w:szCs w:val="32"/>
        </w:rPr>
        <w:lastRenderedPageBreak/>
        <w:t>相适应的仪器、设备和具有农业机械维修职业技能的技术人员，保证维修质量。维修质量不合格的，维修者应当免费重新修理；造成人身伤害或者财产损失的，维修者应当依法承担赔偿责任。</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第二十五条</w:t>
      </w:r>
      <w:r w:rsidRPr="00D846EA">
        <w:rPr>
          <w:rFonts w:ascii="仿宋" w:eastAsia="仿宋" w:hAnsi="仿宋" w:hint="eastAsia"/>
          <w:sz w:val="32"/>
          <w:szCs w:val="32"/>
        </w:rPr>
        <w:t xml:space="preserve">　农业机械生产者、经营者、维修者可以依照法律、行政法规的规定，自愿成立行业协会，实行行业自律，为会员提供服务，维护会员的合法权益。</w:t>
      </w:r>
    </w:p>
    <w:p w:rsidR="00D846EA" w:rsidRPr="00D846EA" w:rsidRDefault="00D846EA" w:rsidP="00D846EA">
      <w:pPr>
        <w:jc w:val="center"/>
        <w:rPr>
          <w:rFonts w:ascii="仿宋" w:eastAsia="仿宋" w:hAnsi="仿宋"/>
          <w:b/>
          <w:sz w:val="32"/>
          <w:szCs w:val="32"/>
        </w:rPr>
      </w:pPr>
      <w:r w:rsidRPr="00D846EA">
        <w:rPr>
          <w:rFonts w:ascii="仿宋" w:eastAsia="仿宋" w:hAnsi="仿宋" w:hint="eastAsia"/>
          <w:b/>
          <w:sz w:val="32"/>
          <w:szCs w:val="32"/>
        </w:rPr>
        <w:t>第六章　扶持措施</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第二十六条</w:t>
      </w:r>
      <w:r w:rsidRPr="00D846EA">
        <w:rPr>
          <w:rFonts w:ascii="仿宋" w:eastAsia="仿宋" w:hAnsi="仿宋" w:hint="eastAsia"/>
          <w:sz w:val="32"/>
          <w:szCs w:val="32"/>
        </w:rPr>
        <w:t xml:space="preserve">　国家采取措施，鼓励和支持农业机械生产者增加新产品、新技术、新工艺的研究开发投入，并对农业机械的科研开发和制造实施税收优惠政策。</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中央和地方财政预算安排的科技开发资金应当对农业机械工业的技术创新给予支持。</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第二十七条</w:t>
      </w:r>
      <w:r w:rsidRPr="00D846EA">
        <w:rPr>
          <w:rFonts w:ascii="仿宋" w:eastAsia="仿宋" w:hAnsi="仿宋" w:hint="eastAsia"/>
          <w:sz w:val="32"/>
          <w:szCs w:val="32"/>
        </w:rPr>
        <w:t xml:space="preserve">　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院规定。</w:t>
      </w:r>
    </w:p>
    <w:p w:rsidR="00D846EA" w:rsidRPr="00D846EA" w:rsidRDefault="00D846EA" w:rsidP="005E04E0">
      <w:pPr>
        <w:ind w:firstLineChars="200" w:firstLine="643"/>
        <w:rPr>
          <w:rFonts w:ascii="仿宋" w:eastAsia="仿宋" w:hAnsi="仿宋" w:hint="eastAsia"/>
          <w:sz w:val="32"/>
          <w:szCs w:val="32"/>
        </w:rPr>
      </w:pPr>
      <w:r w:rsidRPr="005E04E0">
        <w:rPr>
          <w:rFonts w:ascii="仿宋" w:eastAsia="仿宋" w:hAnsi="仿宋" w:hint="eastAsia"/>
          <w:b/>
          <w:sz w:val="32"/>
          <w:szCs w:val="32"/>
        </w:rPr>
        <w:t>第二十八条</w:t>
      </w:r>
      <w:r w:rsidRPr="00D846EA">
        <w:rPr>
          <w:rFonts w:ascii="仿宋" w:eastAsia="仿宋" w:hAnsi="仿宋" w:hint="eastAsia"/>
          <w:sz w:val="32"/>
          <w:szCs w:val="32"/>
        </w:rPr>
        <w:t xml:space="preserve">　从事农业机械生产作业服务的收入，按照国家规定给予税收优惠。</w:t>
      </w:r>
    </w:p>
    <w:p w:rsidR="00D846EA" w:rsidRPr="00D846EA" w:rsidRDefault="00D846EA" w:rsidP="00D846EA">
      <w:pPr>
        <w:rPr>
          <w:rFonts w:ascii="仿宋" w:eastAsia="仿宋" w:hAnsi="仿宋"/>
          <w:sz w:val="32"/>
          <w:szCs w:val="32"/>
        </w:rPr>
      </w:pPr>
    </w:p>
    <w:p w:rsidR="00D846EA" w:rsidRPr="00D846EA" w:rsidRDefault="00D846EA" w:rsidP="00D846EA">
      <w:pPr>
        <w:rPr>
          <w:rFonts w:ascii="仿宋" w:eastAsia="仿宋" w:hAnsi="仿宋"/>
          <w:sz w:val="32"/>
          <w:szCs w:val="32"/>
        </w:rPr>
      </w:pPr>
      <w:r w:rsidRPr="00D846EA">
        <w:rPr>
          <w:rFonts w:ascii="仿宋" w:eastAsia="仿宋" w:hAnsi="仿宋" w:hint="eastAsia"/>
          <w:sz w:val="32"/>
          <w:szCs w:val="32"/>
        </w:rPr>
        <w:t>国家根据农业和农村经济发展的需要，对农业机械的农业生产作业用燃油安排财政补贴。燃油补贴应当向直接从事农业机械作业的农民和农业生产经营组织发放。具体办法由国务院规定。</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第二十九条</w:t>
      </w:r>
      <w:r w:rsidRPr="00D846EA">
        <w:rPr>
          <w:rFonts w:ascii="仿宋" w:eastAsia="仿宋" w:hAnsi="仿宋" w:hint="eastAsia"/>
          <w:sz w:val="32"/>
          <w:szCs w:val="32"/>
        </w:rPr>
        <w:t xml:space="preserve">　地方各级人民政府应当采取措施加强农村机耕道路等农业机械化基础设施的建设和维护，为农业机械化创造条件。</w:t>
      </w:r>
    </w:p>
    <w:p w:rsidR="00D846EA" w:rsidRPr="00D846EA" w:rsidRDefault="00D846EA" w:rsidP="00D846EA">
      <w:pPr>
        <w:ind w:firstLineChars="200" w:firstLine="640"/>
        <w:rPr>
          <w:rFonts w:ascii="仿宋" w:eastAsia="仿宋" w:hAnsi="仿宋"/>
          <w:sz w:val="32"/>
          <w:szCs w:val="32"/>
        </w:rPr>
      </w:pPr>
      <w:r w:rsidRPr="00D846EA">
        <w:rPr>
          <w:rFonts w:ascii="仿宋" w:eastAsia="仿宋" w:hAnsi="仿宋" w:hint="eastAsia"/>
          <w:sz w:val="32"/>
          <w:szCs w:val="32"/>
        </w:rPr>
        <w:t>县级以上地方人民政府主管农业机械化工作的部门应当建立农业机械化信息搜集、整理、发布制度，为农民和农业生产经营组织免费提供信息服务。</w:t>
      </w:r>
    </w:p>
    <w:p w:rsidR="00D846EA" w:rsidRPr="00D846EA" w:rsidRDefault="00D846EA" w:rsidP="00D846EA">
      <w:pPr>
        <w:jc w:val="center"/>
        <w:rPr>
          <w:rFonts w:ascii="仿宋" w:eastAsia="仿宋" w:hAnsi="仿宋"/>
          <w:b/>
          <w:sz w:val="32"/>
          <w:szCs w:val="32"/>
        </w:rPr>
      </w:pPr>
      <w:r w:rsidRPr="00D846EA">
        <w:rPr>
          <w:rFonts w:ascii="仿宋" w:eastAsia="仿宋" w:hAnsi="仿宋" w:hint="eastAsia"/>
          <w:b/>
          <w:sz w:val="32"/>
          <w:szCs w:val="32"/>
        </w:rPr>
        <w:t>第七章　法律责任</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第三十条</w:t>
      </w:r>
      <w:r w:rsidRPr="00D846EA">
        <w:rPr>
          <w:rFonts w:ascii="仿宋" w:eastAsia="仿宋" w:hAnsi="仿宋" w:hint="eastAsia"/>
          <w:sz w:val="32"/>
          <w:szCs w:val="32"/>
        </w:rPr>
        <w:t xml:space="preserve">　违反本法第十五条规定的，依照产品质量法的有关规定予以处罚；构成犯罪的，依法追究刑事责任。</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第三十一条</w:t>
      </w:r>
      <w:r w:rsidRPr="00D846EA">
        <w:rPr>
          <w:rFonts w:ascii="仿宋" w:eastAsia="仿宋" w:hAnsi="仿宋" w:hint="eastAsia"/>
          <w:sz w:val="32"/>
          <w:szCs w:val="32"/>
        </w:rPr>
        <w:t xml:space="preserve">　农业机械驾驶、操作人员违反国家规定的安全操作规程，违章作业的，责令改正，依照有关法律、行政法规的规定予以处罚；构成犯罪的，依法追究刑事责任。</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第三十二条</w:t>
      </w:r>
      <w:r w:rsidRPr="00D846EA">
        <w:rPr>
          <w:rFonts w:ascii="仿宋" w:eastAsia="仿宋" w:hAnsi="仿宋" w:hint="eastAsia"/>
          <w:sz w:val="32"/>
          <w:szCs w:val="32"/>
        </w:rPr>
        <w:t xml:space="preserve">　农业机械试验鉴定机构在鉴定工作中不按照规定为农业机械生产者、销售者进行鉴定，或者伪造鉴定结果、出具虚假证明，给农业机械使用者造成损失的，依法承担赔偿责任。</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第三十三条</w:t>
      </w:r>
      <w:r w:rsidRPr="00D846EA">
        <w:rPr>
          <w:rFonts w:ascii="仿宋" w:eastAsia="仿宋" w:hAnsi="仿宋" w:hint="eastAsia"/>
          <w:sz w:val="32"/>
          <w:szCs w:val="32"/>
        </w:rPr>
        <w:t xml:space="preserve">　国务院农业行政主管部门和县级以上地</w:t>
      </w:r>
      <w:r w:rsidRPr="00D846EA">
        <w:rPr>
          <w:rFonts w:ascii="仿宋" w:eastAsia="仿宋" w:hAnsi="仿宋" w:hint="eastAsia"/>
          <w:sz w:val="32"/>
          <w:szCs w:val="32"/>
        </w:rPr>
        <w:lastRenderedPageBreak/>
        <w:t>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rsidR="00D846EA" w:rsidRPr="00D846EA" w:rsidRDefault="00D846EA" w:rsidP="005E04E0">
      <w:pPr>
        <w:ind w:firstLineChars="200" w:firstLine="643"/>
        <w:rPr>
          <w:rFonts w:ascii="仿宋" w:eastAsia="仿宋" w:hAnsi="仿宋"/>
          <w:sz w:val="32"/>
          <w:szCs w:val="32"/>
        </w:rPr>
      </w:pPr>
      <w:r w:rsidRPr="005E04E0">
        <w:rPr>
          <w:rFonts w:ascii="仿宋" w:eastAsia="仿宋" w:hAnsi="仿宋" w:hint="eastAsia"/>
          <w:b/>
          <w:sz w:val="32"/>
          <w:szCs w:val="32"/>
        </w:rPr>
        <w:t>第三十四条</w:t>
      </w:r>
      <w:r w:rsidRPr="00D846EA">
        <w:rPr>
          <w:rFonts w:ascii="仿宋" w:eastAsia="仿宋" w:hAnsi="仿宋" w:hint="eastAsia"/>
          <w:sz w:val="32"/>
          <w:szCs w:val="32"/>
        </w:rPr>
        <w:t xml:space="preserve">　违反本法第二十七条、第二十八条规定，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rsidR="00D846EA" w:rsidRPr="00D846EA" w:rsidRDefault="00D846EA" w:rsidP="00D846EA">
      <w:pPr>
        <w:jc w:val="center"/>
        <w:rPr>
          <w:rFonts w:ascii="仿宋" w:eastAsia="仿宋" w:hAnsi="仿宋" w:hint="eastAsia"/>
          <w:b/>
          <w:sz w:val="32"/>
          <w:szCs w:val="32"/>
        </w:rPr>
      </w:pPr>
      <w:r w:rsidRPr="00D846EA">
        <w:rPr>
          <w:rFonts w:ascii="仿宋" w:eastAsia="仿宋" w:hAnsi="仿宋" w:hint="eastAsia"/>
          <w:b/>
          <w:sz w:val="32"/>
          <w:szCs w:val="32"/>
        </w:rPr>
        <w:t>第八章　附　　则</w:t>
      </w:r>
    </w:p>
    <w:p w:rsidR="003E09E0" w:rsidRPr="00D846EA" w:rsidRDefault="00D846EA" w:rsidP="00D846EA">
      <w:pPr>
        <w:ind w:firstLineChars="200" w:firstLine="643"/>
        <w:rPr>
          <w:rFonts w:ascii="仿宋" w:eastAsia="仿宋" w:hAnsi="仿宋"/>
          <w:sz w:val="32"/>
          <w:szCs w:val="32"/>
        </w:rPr>
      </w:pPr>
      <w:r w:rsidRPr="00D846EA">
        <w:rPr>
          <w:rFonts w:ascii="仿宋" w:eastAsia="仿宋" w:hAnsi="仿宋" w:hint="eastAsia"/>
          <w:b/>
          <w:sz w:val="32"/>
          <w:szCs w:val="32"/>
        </w:rPr>
        <w:t>第三十五条</w:t>
      </w:r>
      <w:r w:rsidRPr="00D846EA">
        <w:rPr>
          <w:rFonts w:ascii="仿宋" w:eastAsia="仿宋" w:hAnsi="仿宋" w:hint="eastAsia"/>
          <w:sz w:val="32"/>
          <w:szCs w:val="32"/>
        </w:rPr>
        <w:t xml:space="preserve">　本法自2004年11月1日起施行。</w:t>
      </w:r>
    </w:p>
    <w:sectPr w:rsidR="003E09E0" w:rsidRPr="00D846EA" w:rsidSect="008E39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46EA"/>
    <w:rsid w:val="00011DEF"/>
    <w:rsid w:val="00227F2A"/>
    <w:rsid w:val="003E09E0"/>
    <w:rsid w:val="005E04E0"/>
    <w:rsid w:val="008E3952"/>
    <w:rsid w:val="00D846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9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674</Words>
  <Characters>3848</Characters>
  <Application>Microsoft Office Word</Application>
  <DocSecurity>0</DocSecurity>
  <Lines>32</Lines>
  <Paragraphs>9</Paragraphs>
  <ScaleCrop>false</ScaleCrop>
  <Company>china</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2020-07-10T00:16:00Z</dcterms:created>
  <dcterms:modified xsi:type="dcterms:W3CDTF">2020-07-10T00:34:00Z</dcterms:modified>
</cp:coreProperties>
</file>