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1100" w:lineRule="exact"/>
        <w:ind w:left="0" w:leftChars="0" w:right="0" w:rightChars="0" w:firstLine="0" w:firstLineChars="0"/>
        <w:jc w:val="center"/>
        <w:textAlignment w:val="auto"/>
        <w:outlineLvl w:val="9"/>
        <w:rPr>
          <w:rFonts w:ascii="方正小标宋_GBK" w:eastAsia="方正小标宋_GBK"/>
          <w:color w:val="FF0000"/>
          <w:sz w:val="84"/>
          <w:szCs w:val="84"/>
        </w:rPr>
      </w:pPr>
      <w:r>
        <w:pict>
          <v:shape id="_x0000_s1026" o:spid="_x0000_s1026" o:spt="136" type="#_x0000_t136" style="position:absolute;left:0pt;margin-left:-17.9pt;margin-top:49.55pt;height:51pt;width:477.1pt;z-index:251659264;mso-width-relative:page;mso-height-relative:page;" fillcolor="#FF0000" filled="t" stroked="f" coordsize="21600,21600" adj="10800">
            <v:path/>
            <v:fill on="t" color2="#FFFFFF" focussize="0,0"/>
            <v:stroke on="f"/>
            <v:imagedata o:title=""/>
            <o:lock v:ext="edit" aspectratio="f"/>
            <v:textpath on="t" fitshape="t" fitpath="t" trim="t" xscale="f" string="陇川县新型冠状病毒感染的肺炎防控工作" style="font-family:方正小标宋_GBK;font-size:40pt;font-weight:bold;v-rotate-letters:f;v-same-letter-heights:f;v-text-align:center;"/>
          </v:shape>
        </w:pict>
      </w:r>
    </w:p>
    <w:p>
      <w:pPr>
        <w:spacing w:line="1100" w:lineRule="exact"/>
        <w:ind w:left="-424" w:leftChars="-202" w:right="-626" w:rightChars="-298" w:firstLine="6"/>
        <w:jc w:val="center"/>
        <w:rPr>
          <w:rFonts w:ascii="方正小标宋_GBK" w:eastAsia="方正小标宋_GBK"/>
          <w:color w:val="FF0000"/>
          <w:sz w:val="84"/>
          <w:szCs w:val="84"/>
        </w:rPr>
      </w:pPr>
    </w:p>
    <w:p>
      <w:pPr>
        <w:jc w:val="both"/>
        <w:rPr>
          <w:rFonts w:ascii="Times New Roman" w:hAnsi="Times New Roman" w:eastAsia="方正仿宋_GBK" w:cs="Times New Roman"/>
          <w:sz w:val="32"/>
          <w:szCs w:val="32"/>
        </w:rPr>
      </w:pPr>
      <w:r>
        <w:pict>
          <v:shape id="_x0000_s1027" o:spid="_x0000_s1027" o:spt="136" type="#_x0000_t136" style="position:absolute;left:0pt;margin-left:122.9pt;margin-top:12.05pt;height:48pt;width:210.75pt;z-index:251661312;mso-width-relative:page;mso-height-relative:page;" fillcolor="#FF0000" filled="t" stroked="f" coordsize="21600,21600" adj="10800">
            <v:path/>
            <v:fill on="t" color2="#FFFFFF" focussize="0,0"/>
            <v:stroke on="f"/>
            <v:imagedata o:title=""/>
            <o:lock v:ext="edit" aspectratio="f"/>
            <v:textpath on="t" fitshape="t" fitpath="t" trim="t" xscale="f" string="  指   挥   部    " style="font-family:方正小标宋_GBK;font-size:40pt;font-weight:bold;v-rotate-letters:f;v-same-letter-heights:f;v-text-align:center;"/>
          </v:shape>
        </w:pict>
      </w:r>
    </w:p>
    <w:p>
      <w:pPr>
        <w:jc w:val="center"/>
        <w:rPr>
          <w:rFonts w:ascii="Times New Roman" w:hAnsi="Times New Roman" w:eastAsia="方正仿宋_GBK" w:cs="Times New Roman"/>
          <w:sz w:val="32"/>
          <w:szCs w:val="32"/>
        </w:rPr>
      </w:pPr>
    </w:p>
    <w:p>
      <w:pPr>
        <w:jc w:val="center"/>
        <w:rPr>
          <w:rFonts w:ascii="Times New Roman" w:hAnsi="Times New Roman" w:eastAsia="方正仿宋_GBK" w:cs="Times New Roman"/>
          <w:sz w:val="32"/>
          <w:szCs w:val="32"/>
        </w:rPr>
      </w:pPr>
    </w:p>
    <w:p>
      <w:pPr>
        <w:jc w:val="center"/>
        <w:rPr>
          <w:rFonts w:ascii="Times New Roman" w:hAnsi="Times New Roman" w:eastAsia="方正仿宋_GBK" w:cs="Times New Roman"/>
          <w:sz w:val="32"/>
          <w:szCs w:val="32"/>
        </w:rPr>
      </w:pPr>
      <w:r>
        <w:rPr>
          <w:rFonts w:ascii="Times New Roman" w:hAnsi="Times New Roman" w:eastAsia="方正仿宋_GBK" w:cs="Times New Roman"/>
          <w:sz w:val="32"/>
          <w:szCs w:val="32"/>
        </w:rPr>
        <w:t>陇防控指〔2020〕</w:t>
      </w:r>
      <w:r>
        <w:rPr>
          <w:rFonts w:hint="eastAsia" w:ascii="Times New Roman" w:hAnsi="Times New Roman" w:eastAsia="方正仿宋_GBK" w:cs="Times New Roman"/>
          <w:sz w:val="32"/>
          <w:szCs w:val="32"/>
          <w:lang w:val="en-US" w:eastAsia="zh-CN"/>
        </w:rPr>
        <w:t>22</w:t>
      </w:r>
      <w:r>
        <w:rPr>
          <w:rFonts w:ascii="Times New Roman" w:hAnsi="Times New Roman" w:eastAsia="方正仿宋_GBK" w:cs="Times New Roman"/>
          <w:sz w:val="32"/>
          <w:szCs w:val="32"/>
        </w:rPr>
        <w:t>号</w:t>
      </w:r>
    </w:p>
    <w:p>
      <w:pPr>
        <w:keepNext w:val="0"/>
        <w:keepLines w:val="0"/>
        <w:pageBreakBefore w:val="0"/>
        <w:widowControl w:val="0"/>
        <w:kinsoku/>
        <w:wordWrap/>
        <w:overflowPunct/>
        <w:topLinePunct w:val="0"/>
        <w:autoSpaceDE/>
        <w:autoSpaceDN/>
        <w:bidi w:val="0"/>
        <w:adjustRightInd/>
        <w:snapToGrid/>
        <w:spacing w:line="240" w:lineRule="exact"/>
        <w:ind w:left="-420" w:leftChars="-201" w:right="-481" w:rightChars="-229" w:hanging="2" w:firstLineChars="0"/>
        <w:jc w:val="both"/>
        <w:textAlignment w:val="auto"/>
        <w:outlineLvl w:val="9"/>
        <w:rPr>
          <w:color w:val="FF0000"/>
          <w:sz w:val="44"/>
          <w:szCs w:val="44"/>
          <w:u w:val="double"/>
        </w:rPr>
      </w:pPr>
      <w:r>
        <w:rPr>
          <w:color w:val="FF0000"/>
          <w:sz w:val="44"/>
          <w:szCs w:val="44"/>
          <w:u w:val="double"/>
        </w:rPr>
        <w:t xml:space="preserve">                                             </w:t>
      </w:r>
    </w:p>
    <w:p>
      <w:pPr>
        <w:jc w:val="center"/>
        <w:rPr>
          <w:rFonts w:ascii="方正小标宋_GBK" w:hAnsi="Times New Roman" w:eastAsia="方正小标宋_GBK" w:cs="Times New Roman"/>
          <w:sz w:val="32"/>
          <w:szCs w:val="32"/>
        </w:rPr>
      </w:pPr>
    </w:p>
    <w:p>
      <w:pPr>
        <w:keepNext w:val="0"/>
        <w:keepLines w:val="0"/>
        <w:pageBreakBefore w:val="0"/>
        <w:widowControl w:val="0"/>
        <w:kinsoku/>
        <w:wordWrap/>
        <w:overflowPunct/>
        <w:topLinePunct w:val="0"/>
        <w:autoSpaceDE/>
        <w:autoSpaceDN/>
        <w:bidi w:val="0"/>
        <w:adjustRightInd/>
        <w:snapToGrid/>
        <w:spacing w:line="700" w:lineRule="exact"/>
        <w:ind w:left="0" w:leftChars="0" w:right="0" w:rightChars="0" w:firstLine="0" w:firstLineChars="0"/>
        <w:jc w:val="center"/>
        <w:textAlignment w:val="auto"/>
        <w:outlineLvl w:val="9"/>
        <w:rPr>
          <w:rFonts w:hint="eastAsia" w:ascii="方正小标宋_GBK" w:hAnsi="Times New Roman" w:eastAsia="方正小标宋_GBK" w:cs="Times New Roman"/>
          <w:color w:val="auto"/>
          <w:sz w:val="44"/>
          <w:szCs w:val="44"/>
        </w:rPr>
      </w:pPr>
      <w:r>
        <w:rPr>
          <w:rFonts w:hint="eastAsia" w:ascii="方正小标宋_GBK" w:hAnsi="Times New Roman" w:eastAsia="方正小标宋_GBK" w:cs="Times New Roman"/>
          <w:sz w:val="44"/>
          <w:szCs w:val="44"/>
        </w:rPr>
        <w:t>关</w:t>
      </w:r>
      <w:r>
        <w:rPr>
          <w:rFonts w:hint="eastAsia" w:ascii="方正小标宋_GBK" w:hAnsi="Times New Roman" w:eastAsia="方正小标宋_GBK" w:cs="Times New Roman"/>
          <w:color w:val="auto"/>
          <w:sz w:val="44"/>
          <w:szCs w:val="44"/>
        </w:rPr>
        <w:t>于</w:t>
      </w:r>
      <w:r>
        <w:rPr>
          <w:rFonts w:hint="eastAsia" w:ascii="方正小标宋_GBK" w:hAnsi="Times New Roman" w:eastAsia="方正小标宋_GBK" w:cs="Times New Roman"/>
          <w:color w:val="auto"/>
          <w:sz w:val="44"/>
          <w:szCs w:val="44"/>
          <w:lang w:val="en-US" w:eastAsia="zh-CN"/>
        </w:rPr>
        <w:t>未佩戴口罩不允许进入公共场所的通告</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_GBK" w:hAnsi="Times New Roman" w:eastAsia="方正小标宋_GBK" w:cs="Times New Roman"/>
          <w:color w:val="auto"/>
          <w:sz w:val="32"/>
          <w:szCs w:val="32"/>
        </w:rPr>
      </w:pPr>
    </w:p>
    <w:p>
      <w:pPr>
        <w:spacing w:line="560" w:lineRule="exact"/>
        <w:ind w:firstLine="707"/>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为进一步贯彻国家新型冠状病毒感染的肺炎疫情防控工作部署，全面落实突发公共卫生事件Ⅰ级响应，加强公共场所管理，切断病毒传播途径，切实防止新型冠状病毒感染的肺炎疫情传播扩散。依照《中华人民共和国传染病防治法》《中华人民共和国突发事件应对法》《突发公共卫生事件应急条例》《公共场所卫生管理条例》等规定，决定在我县公共场所实施佩戴口罩的控制措施，现将有关事项通告如下：</w:t>
      </w:r>
    </w:p>
    <w:p>
      <w:pPr>
        <w:numPr>
          <w:ilvl w:val="0"/>
          <w:numId w:val="1"/>
        </w:numPr>
        <w:spacing w:line="560" w:lineRule="exact"/>
        <w:ind w:firstLine="707"/>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实施范围</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（一）宾馆（酒店）、旅店、招待所、饭馆、咖啡馆、酒吧、茶</w:t>
      </w:r>
      <w:r>
        <w:rPr>
          <w:rFonts w:hint="eastAsia" w:ascii="Times New Roman" w:hAnsi="Times New Roman" w:eastAsia="方正仿宋_GBK" w:cs="Times New Roman"/>
          <w:color w:val="auto"/>
          <w:sz w:val="32"/>
          <w:szCs w:val="32"/>
          <w:lang w:eastAsia="zh-CN"/>
        </w:rPr>
        <w:t>楼</w:t>
      </w:r>
      <w:r>
        <w:rPr>
          <w:rFonts w:hint="eastAsia" w:ascii="Times New Roman" w:hAnsi="Times New Roman" w:eastAsia="方正仿宋_GBK" w:cs="Times New Roman"/>
          <w:color w:val="auto"/>
          <w:sz w:val="32"/>
          <w:szCs w:val="32"/>
        </w:rPr>
        <w:t>（室）；</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（二）公共理发店、美容店；电影院、KTV、网吧、游乐场（室）；</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sz w:val="32"/>
          <w:szCs w:val="32"/>
          <w:lang w:eastAsia="zh-CN"/>
        </w:rPr>
      </w:pPr>
      <w:r>
        <w:rPr>
          <w:rFonts w:hint="eastAsia" w:ascii="Times New Roman" w:hAnsi="Times New Roman" w:eastAsia="方正仿宋_GBK" w:cs="Times New Roman"/>
          <w:color w:val="auto"/>
          <w:sz w:val="32"/>
          <w:szCs w:val="32"/>
        </w:rPr>
        <w:t>（三）体育场（馆）、游泳场（馆）、健身房（中心）</w:t>
      </w:r>
      <w:r>
        <w:rPr>
          <w:rFonts w:hint="eastAsia" w:ascii="Times New Roman" w:hAnsi="Times New Roman" w:eastAsia="方正仿宋_GBK" w:cs="Times New Roman"/>
          <w:color w:val="auto"/>
          <w:sz w:val="32"/>
          <w:szCs w:val="32"/>
          <w:lang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（四）公园，景区、宗教场所；</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（五）商业街、步行街、商场（店）、超市、书店；</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（六）候诊室、候车室、公共交通工具（含网约车、出租车）；</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（七）银行营业网点、文化馆、图书馆；</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lang w:val="en-US" w:eastAsia="zh-CN"/>
        </w:rPr>
        <w:t>八</w:t>
      </w:r>
      <w:r>
        <w:rPr>
          <w:rFonts w:hint="eastAsia" w:ascii="Times New Roman" w:hAnsi="Times New Roman" w:eastAsia="方正仿宋_GBK" w:cs="Times New Roman"/>
          <w:color w:val="auto"/>
          <w:sz w:val="32"/>
          <w:szCs w:val="32"/>
          <w:lang w:eastAsia="zh-CN"/>
        </w:rPr>
        <w:t>）</w:t>
      </w:r>
      <w:r>
        <w:rPr>
          <w:rFonts w:hint="eastAsia" w:ascii="Times New Roman" w:hAnsi="Times New Roman" w:eastAsia="方正仿宋_GBK" w:cs="Times New Roman"/>
          <w:color w:val="auto"/>
          <w:sz w:val="32"/>
          <w:szCs w:val="32"/>
        </w:rPr>
        <w:t>其他人群聚集的公共场所。</w:t>
      </w:r>
    </w:p>
    <w:p>
      <w:pPr>
        <w:spacing w:line="560" w:lineRule="exact"/>
        <w:ind w:firstLine="707"/>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二、实施要求</w:t>
      </w:r>
    </w:p>
    <w:p>
      <w:pPr>
        <w:spacing w:line="560" w:lineRule="exact"/>
        <w:ind w:firstLine="707"/>
        <w:rPr>
          <w:rFonts w:hint="eastAsia" w:ascii="Times New Roman" w:hAnsi="Times New Roman" w:eastAsia="方正仿宋_GBK" w:cs="Times New Roman"/>
          <w:color w:val="auto"/>
          <w:sz w:val="32"/>
          <w:szCs w:val="32"/>
        </w:rPr>
      </w:pPr>
      <w:r>
        <w:rPr>
          <w:rFonts w:hint="eastAsia" w:ascii="Times New Roman" w:hAnsi="Times New Roman" w:eastAsia="方正仿宋_GBK" w:cs="Times New Roman"/>
          <w:color w:val="auto"/>
          <w:sz w:val="32"/>
          <w:szCs w:val="32"/>
        </w:rPr>
        <w:t>国家机关、企事业单位工作人员在岗期间应当佩戴口罩，各单位法定代表人或者主要负责人为本单位疫情控制措施的第一责任人。各公共场所经营者应当在场所入口处设置醒目、清晰的佩戴口罩的提示，并安排专人对入场顾客佩戴口罩情况进行监督。对未佩戴口罩进入场所者应当予以劝阻，对不听劝阻的人员依据《中华人民共和国传染病防治法》和《公共场所卫生管理条例》的规定向相关主管部门报告，由各相关主管部门按照各自职责依法处理。阻碍突发事件应急处理工作人员执行职务，触犯《中华人民共和国治安管理处罚法》，构成违反治安管理行为的，由公安机关依法予以处罚；构成犯罪的，依法追究刑事责任。</w:t>
      </w:r>
    </w:p>
    <w:p>
      <w:pPr>
        <w:spacing w:line="560" w:lineRule="exact"/>
        <w:ind w:firstLine="707"/>
        <w:rPr>
          <w:rFonts w:ascii="Times New Roman" w:hAnsi="Times New Roman" w:eastAsia="方正仿宋_GBK" w:cs="Times New Roman"/>
          <w:sz w:val="32"/>
          <w:szCs w:val="32"/>
        </w:rPr>
      </w:pPr>
      <w:r>
        <w:rPr>
          <w:rFonts w:hint="eastAsia" w:ascii="Times New Roman" w:hAnsi="Times New Roman" w:eastAsia="方正仿宋_GBK" w:cs="Times New Roman"/>
          <w:color w:val="auto"/>
          <w:sz w:val="32"/>
          <w:szCs w:val="32"/>
        </w:rPr>
        <w:t>本通告自发布之日起施行，终止日期另行通告。</w:t>
      </w:r>
    </w:p>
    <w:p>
      <w:pPr>
        <w:spacing w:line="560" w:lineRule="exact"/>
        <w:ind w:firstLine="707"/>
        <w:rPr>
          <w:rFonts w:ascii="Times New Roman" w:hAnsi="Times New Roman" w:eastAsia="方正仿宋_GBK" w:cs="Times New Roman"/>
          <w:sz w:val="32"/>
          <w:szCs w:val="32"/>
        </w:rPr>
      </w:pPr>
    </w:p>
    <w:p>
      <w:pPr>
        <w:spacing w:line="560" w:lineRule="exact"/>
        <w:ind w:firstLine="707"/>
        <w:rPr>
          <w:rFonts w:ascii="Times New Roman" w:hAnsi="Times New Roman" w:eastAsia="方正仿宋_GBK" w:cs="Times New Roman"/>
          <w:sz w:val="32"/>
          <w:szCs w:val="32"/>
        </w:rPr>
      </w:pPr>
    </w:p>
    <w:p>
      <w:pPr>
        <w:spacing w:line="560" w:lineRule="exact"/>
        <w:ind w:firstLine="707"/>
        <w:jc w:val="right"/>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陇川县新型冠状病毒感染的肺炎防控</w:t>
      </w:r>
      <w:r>
        <w:rPr>
          <w:rFonts w:hint="eastAsia" w:ascii="Times New Roman" w:hAnsi="Times New Roman" w:eastAsia="方正仿宋_GBK" w:cs="Times New Roman"/>
          <w:sz w:val="32"/>
          <w:szCs w:val="32"/>
          <w:lang w:val="en-US" w:eastAsia="zh-CN"/>
        </w:rPr>
        <w:t>工作</w:t>
      </w:r>
      <w:r>
        <w:rPr>
          <w:rFonts w:hint="eastAsia" w:ascii="Times New Roman" w:hAnsi="Times New Roman" w:eastAsia="方正仿宋_GBK" w:cs="Times New Roman"/>
          <w:sz w:val="32"/>
          <w:szCs w:val="32"/>
        </w:rPr>
        <w:t>指挥部</w:t>
      </w:r>
    </w:p>
    <w:p>
      <w:pPr>
        <w:spacing w:line="560" w:lineRule="exact"/>
        <w:ind w:right="640" w:firstLine="707"/>
        <w:jc w:val="center"/>
        <w:rPr>
          <w:rFonts w:ascii="Times New Roman" w:hAnsi="Times New Roman" w:eastAsia="方正仿宋_GBK" w:cs="Times New Roman"/>
          <w:sz w:val="32"/>
          <w:szCs w:val="32"/>
        </w:rPr>
      </w:pPr>
      <w:r>
        <w:rPr>
          <w:rFonts w:hint="eastAsia" w:ascii="Times New Roman" w:hAnsi="Times New Roman" w:eastAsia="方正仿宋_GBK" w:cs="Times New Roman"/>
          <w:sz w:val="32"/>
          <w:szCs w:val="32"/>
          <w:lang w:val="en-US" w:eastAsia="zh-CN"/>
        </w:rPr>
        <w:t xml:space="preserve">              </w:t>
      </w:r>
      <w:r>
        <w:rPr>
          <w:rFonts w:hint="eastAsia" w:ascii="Times New Roman" w:hAnsi="Times New Roman" w:eastAsia="方正仿宋_GBK" w:cs="Times New Roman"/>
          <w:sz w:val="32"/>
          <w:szCs w:val="32"/>
        </w:rPr>
        <w:t>2020年1月</w:t>
      </w:r>
      <w:r>
        <w:rPr>
          <w:rFonts w:hint="eastAsia" w:ascii="Times New Roman" w:hAnsi="Times New Roman" w:eastAsia="方正仿宋_GBK" w:cs="Times New Roman"/>
          <w:sz w:val="32"/>
          <w:szCs w:val="32"/>
          <w:lang w:val="en-US" w:eastAsia="zh-CN"/>
        </w:rPr>
        <w:t>31</w:t>
      </w:r>
      <w:r>
        <w:rPr>
          <w:rFonts w:hint="eastAsia" w:ascii="Times New Roman" w:hAnsi="Times New Roman" w:eastAsia="方正仿宋_GBK" w:cs="Times New Roman"/>
          <w:sz w:val="32"/>
          <w:szCs w:val="32"/>
        </w:rPr>
        <w:t>日</w:t>
      </w:r>
    </w:p>
    <w:sectPr>
      <w:headerReference r:id="rId3" w:type="default"/>
      <w:footerReference r:id="rId4" w:type="default"/>
      <w:pgSz w:w="11906" w:h="16838"/>
      <w:pgMar w:top="1418" w:right="1588" w:bottom="1418"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宋体"/>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hint="default" w:ascii="Times New Roman" w:hAnsi="Times New Roman" w:cs="Times New Roman" w:eastAsiaTheme="minorEastAsia"/>
                            </w:rPr>
                            <w:id w:val="1746988179"/>
                          </w:sdtPr>
                          <w:sdtEndPr>
                            <w:rPr>
                              <w:rFonts w:hint="default" w:ascii="Times New Roman" w:hAnsi="Times New Roman" w:cs="Times New Roman" w:eastAsiaTheme="minorEastAsia"/>
                            </w:rPr>
                          </w:sdtEndPr>
                          <w:sdtContent>
                            <w:p>
                              <w:pPr>
                                <w:pStyle w:val="2"/>
                                <w:jc w:val="center"/>
                                <w:rPr>
                                  <w:rFonts w:hint="default" w:ascii="Times New Roman" w:hAnsi="Times New Roman" w:cs="Times New Roman" w:eastAsiaTheme="minorEastAsia"/>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PAGE   \* MERGEFORMAT</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lang w:val="zh-CN"/>
                                </w:rPr>
                                <w:t>2</w:t>
                              </w:r>
                              <w:r>
                                <w:rPr>
                                  <w:rFonts w:hint="default" w:ascii="Times New Roman" w:hAnsi="Times New Roman" w:cs="Times New Roman" w:eastAsiaTheme="minorEastAsia"/>
                                </w:rPr>
                                <w:fldChar w:fldCharType="end"/>
                              </w:r>
                            </w:p>
                          </w:sdtContent>
                        </w:sdt>
                        <w:p>
                          <w:pPr>
                            <w:rPr>
                              <w:rFonts w:hint="default" w:ascii="Times New Roman" w:hAnsi="Times New Roman" w:cs="Times New Roman" w:eastAsiaTheme="minorEastAsia"/>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sdt>
                    <w:sdtPr>
                      <w:rPr>
                        <w:rFonts w:hint="default" w:ascii="Times New Roman" w:hAnsi="Times New Roman" w:cs="Times New Roman" w:eastAsiaTheme="minorEastAsia"/>
                      </w:rPr>
                      <w:id w:val="1746988179"/>
                    </w:sdtPr>
                    <w:sdtEndPr>
                      <w:rPr>
                        <w:rFonts w:hint="default" w:ascii="Times New Roman" w:hAnsi="Times New Roman" w:cs="Times New Roman" w:eastAsiaTheme="minorEastAsia"/>
                      </w:rPr>
                    </w:sdtEndPr>
                    <w:sdtContent>
                      <w:p>
                        <w:pPr>
                          <w:pStyle w:val="2"/>
                          <w:jc w:val="center"/>
                          <w:rPr>
                            <w:rFonts w:hint="default" w:ascii="Times New Roman" w:hAnsi="Times New Roman" w:cs="Times New Roman" w:eastAsiaTheme="minorEastAsia"/>
                          </w:rPr>
                        </w:pPr>
                        <w:r>
                          <w:rPr>
                            <w:rFonts w:hint="default" w:ascii="Times New Roman" w:hAnsi="Times New Roman" w:cs="Times New Roman" w:eastAsiaTheme="minorEastAsia"/>
                          </w:rPr>
                          <w:fldChar w:fldCharType="begin"/>
                        </w:r>
                        <w:r>
                          <w:rPr>
                            <w:rFonts w:hint="default" w:ascii="Times New Roman" w:hAnsi="Times New Roman" w:cs="Times New Roman" w:eastAsiaTheme="minorEastAsia"/>
                          </w:rPr>
                          <w:instrText xml:space="preserve">PAGE   \* MERGEFORMAT</w:instrText>
                        </w:r>
                        <w:r>
                          <w:rPr>
                            <w:rFonts w:hint="default" w:ascii="Times New Roman" w:hAnsi="Times New Roman" w:cs="Times New Roman" w:eastAsiaTheme="minorEastAsia"/>
                          </w:rPr>
                          <w:fldChar w:fldCharType="separate"/>
                        </w:r>
                        <w:r>
                          <w:rPr>
                            <w:rFonts w:hint="default" w:ascii="Times New Roman" w:hAnsi="Times New Roman" w:cs="Times New Roman" w:eastAsiaTheme="minorEastAsia"/>
                            <w:lang w:val="zh-CN"/>
                          </w:rPr>
                          <w:t>2</w:t>
                        </w:r>
                        <w:r>
                          <w:rPr>
                            <w:rFonts w:hint="default" w:ascii="Times New Roman" w:hAnsi="Times New Roman" w:cs="Times New Roman" w:eastAsiaTheme="minorEastAsia"/>
                          </w:rPr>
                          <w:fldChar w:fldCharType="end"/>
                        </w:r>
                      </w:p>
                    </w:sdtContent>
                  </w:sdt>
                  <w:p>
                    <w:pPr>
                      <w:rPr>
                        <w:rFonts w:hint="default" w:ascii="Times New Roman" w:hAnsi="Times New Roman" w:cs="Times New Roman" w:eastAsiaTheme="minorEastAsia"/>
                      </w:rPr>
                    </w:pPr>
                  </w:p>
                </w:txbxContent>
              </v:textbox>
            </v:shape>
          </w:pict>
        </mc:Fallback>
      </mc:AlternateContent>
    </w:r>
  </w:p>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3DE4E"/>
    <w:multiLevelType w:val="singleLevel"/>
    <w:tmpl w:val="5E33DE4E"/>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461"/>
    <w:rsid w:val="000F0B91"/>
    <w:rsid w:val="00216161"/>
    <w:rsid w:val="00264DBD"/>
    <w:rsid w:val="00310472"/>
    <w:rsid w:val="003B108F"/>
    <w:rsid w:val="003D0DC8"/>
    <w:rsid w:val="00472461"/>
    <w:rsid w:val="004903F8"/>
    <w:rsid w:val="004C796A"/>
    <w:rsid w:val="00564D79"/>
    <w:rsid w:val="005A4526"/>
    <w:rsid w:val="00636ABF"/>
    <w:rsid w:val="006B232A"/>
    <w:rsid w:val="00724178"/>
    <w:rsid w:val="007935CA"/>
    <w:rsid w:val="00832704"/>
    <w:rsid w:val="008F36BF"/>
    <w:rsid w:val="009E6BD8"/>
    <w:rsid w:val="00A221FC"/>
    <w:rsid w:val="00A82861"/>
    <w:rsid w:val="00B62A24"/>
    <w:rsid w:val="00B81F17"/>
    <w:rsid w:val="04F46642"/>
    <w:rsid w:val="1C404399"/>
    <w:rsid w:val="1EC63AD5"/>
    <w:rsid w:val="219F689E"/>
    <w:rsid w:val="23317B2C"/>
    <w:rsid w:val="34F02330"/>
    <w:rsid w:val="43F836DF"/>
    <w:rsid w:val="47B33BA7"/>
    <w:rsid w:val="4D375961"/>
    <w:rsid w:val="51562D2C"/>
    <w:rsid w:val="5A51379F"/>
    <w:rsid w:val="5A8B25CC"/>
    <w:rsid w:val="63DD433D"/>
    <w:rsid w:val="654E3AEC"/>
    <w:rsid w:val="7012036F"/>
    <w:rsid w:val="75E934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List Paragraph"/>
    <w:basedOn w:val="1"/>
    <w:qFormat/>
    <w:uiPriority w:val="34"/>
    <w:pPr>
      <w:ind w:firstLine="420" w:firstLineChars="200"/>
    </w:pPr>
  </w:style>
  <w:style w:type="character" w:customStyle="1" w:styleId="7">
    <w:name w:val="页眉 字符"/>
    <w:basedOn w:val="4"/>
    <w:link w:val="3"/>
    <w:qFormat/>
    <w:uiPriority w:val="99"/>
    <w:rPr>
      <w:sz w:val="18"/>
      <w:szCs w:val="18"/>
    </w:rPr>
  </w:style>
  <w:style w:type="character" w:customStyle="1" w:styleId="8">
    <w:name w:val="页脚 字符"/>
    <w:basedOn w:val="4"/>
    <w:link w:val="2"/>
    <w:qFormat/>
    <w:uiPriority w:val="99"/>
    <w:rPr>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112</Words>
  <Characters>641</Characters>
  <Lines>5</Lines>
  <Paragraphs>1</Paragraphs>
  <TotalTime>0</TotalTime>
  <ScaleCrop>false</ScaleCrop>
  <LinksUpToDate>false</LinksUpToDate>
  <CharactersWithSpaces>752</CharactersWithSpaces>
  <Application>WPS Office_10.8.2.6837_F1E327BC-269C-435d-A152-05C5408002CA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2020-01-27T14:52:00Z</dcterms:created>
  <dc:creator>Administrator</dc:creator>
  <cp:lastModifiedBy>用户排南波</cp:lastModifiedBy>
  <cp:lastPrinted>2020-01-27T17:07:00Z</cp:lastPrinted>
  <dcterms:modified xsi:type="dcterms:W3CDTF">2020-01-31T09:13:52Z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2052-10.8.2.6837</vt:lpwstr>
  </property>
</Properties>
</file>