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陇川县第二小学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bookmarkStart w:id="0" w:name="_GoBack"/>
      <w:bookmarkEnd w:id="0"/>
      <w:r>
        <w:rPr>
          <w:rFonts w:hint="eastAsia" w:ascii="黑体" w:hAnsi="黑体" w:eastAsia="黑体"/>
          <w:sz w:val="30"/>
          <w:szCs w:val="30"/>
        </w:rPr>
        <w:t xml:space="preserve">第一部分 </w:t>
      </w:r>
      <w:r>
        <w:rPr>
          <w:rFonts w:hint="eastAsia" w:ascii="黑体" w:hAnsi="黑体" w:eastAsia="黑体"/>
          <w:sz w:val="30"/>
          <w:szCs w:val="30"/>
          <w:lang w:eastAsia="zh-CN"/>
        </w:rPr>
        <w:t>陇川县第二小学</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陇川县第二小学</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40" w:firstLineChars="200"/>
        <w:rPr>
          <w:rFonts w:hint="eastAsia"/>
          <w:sz w:val="32"/>
          <w:szCs w:val="32"/>
        </w:rPr>
      </w:pPr>
      <w:r>
        <w:rPr>
          <w:rFonts w:hint="eastAsia"/>
          <w:sz w:val="32"/>
        </w:rPr>
        <w:t>陇川县第二小学是一所县直属小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w:t>
      </w:r>
      <w:r>
        <w:rPr>
          <w:rFonts w:hint="eastAsia"/>
          <w:sz w:val="32"/>
          <w:szCs w:val="32"/>
        </w:rPr>
        <w:t>六是要抓好教师队伍建设，使每个教师都热心于教育事业，</w:t>
      </w:r>
      <w:r>
        <w:rPr>
          <w:rFonts w:hint="eastAsia"/>
          <w:sz w:val="32"/>
        </w:rPr>
        <w:t>做到教书育人，服务育人，加强对学生的思想品德教育，使学生的德智体全面发展，</w:t>
      </w:r>
      <w:r>
        <w:rPr>
          <w:rFonts w:hint="eastAsia"/>
          <w:sz w:val="32"/>
          <w:szCs w:val="32"/>
        </w:rPr>
        <w:t>不断提高学校办学质量和办学效益。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hint="eastAsia" w:asciiTheme="minorEastAsia" w:hAnsiTheme="minorEastAsia" w:eastAsiaTheme="minorEastAsia" w:cstheme="minorEastAsia"/>
          <w:kern w:val="0"/>
          <w:sz w:val="30"/>
          <w:szCs w:val="30"/>
          <w:lang w:val="en-US" w:eastAsia="zh-CN"/>
        </w:rPr>
      </w:pPr>
      <w:r>
        <w:rPr>
          <w:rFonts w:hint="eastAsia" w:asciiTheme="minorEastAsia" w:hAnsiTheme="minorEastAsia" w:eastAsiaTheme="minorEastAsia" w:cstheme="minorEastAsia"/>
          <w:kern w:val="0"/>
          <w:sz w:val="30"/>
          <w:szCs w:val="30"/>
          <w:lang w:val="en-US" w:eastAsia="zh-CN"/>
        </w:rPr>
        <w:t>我校机构健全，有校长办公室、总务处、教科室、教务处、德育处、财务室等科室。</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asciiTheme="minorEastAsia" w:hAnsiTheme="minorEastAsia" w:eastAsiaTheme="minorEastAsia" w:cstheme="minorEastAsia"/>
          <w:kern w:val="0"/>
          <w:sz w:val="30"/>
          <w:szCs w:val="30"/>
          <w:lang w:eastAsia="zh-CN"/>
        </w:rPr>
      </w:pPr>
      <w:r>
        <w:rPr>
          <w:rFonts w:hint="eastAsia" w:asciiTheme="minorEastAsia" w:hAnsiTheme="minorEastAsia" w:eastAsiaTheme="minorEastAsia" w:cstheme="minorEastAsia"/>
          <w:kern w:val="0"/>
          <w:sz w:val="30"/>
          <w:szCs w:val="30"/>
          <w:lang w:eastAsia="zh-CN"/>
        </w:rPr>
        <w:t>我校加强教育教学科学化管理，全面提升学校管理水平，努力提高教育教学质量，通过课堂教学改革提升六年级毕业生整体素质；加强学校特色化建设，抓好体育艺术特色项目建设；加强学校文化建设，构建健康和谐、积极向上的人文校园；加强学校安全管理工作，确保年内不发生重大安全事故。</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58</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58</w:t>
      </w:r>
      <w:r>
        <w:rPr>
          <w:rFonts w:eastAsia="仿宋_GB2312"/>
          <w:kern w:val="0"/>
          <w:sz w:val="30"/>
          <w:szCs w:val="30"/>
        </w:rPr>
        <w:t>人。在职实有</w:t>
      </w:r>
      <w:r>
        <w:rPr>
          <w:rFonts w:hint="eastAsia" w:eastAsia="仿宋_GB2312"/>
          <w:kern w:val="0"/>
          <w:sz w:val="30"/>
          <w:szCs w:val="30"/>
          <w:lang w:val="en-US" w:eastAsia="zh-CN"/>
        </w:rPr>
        <w:t>79</w:t>
      </w:r>
      <w:r>
        <w:rPr>
          <w:rFonts w:eastAsia="仿宋_GB2312"/>
          <w:kern w:val="0"/>
          <w:sz w:val="30"/>
          <w:szCs w:val="30"/>
        </w:rPr>
        <w:t xml:space="preserve">人，其中： 财政全供养 </w:t>
      </w:r>
      <w:r>
        <w:rPr>
          <w:rFonts w:hint="eastAsia" w:eastAsia="仿宋_GB2312"/>
          <w:kern w:val="0"/>
          <w:sz w:val="30"/>
          <w:szCs w:val="30"/>
          <w:lang w:val="en-US" w:eastAsia="zh-CN"/>
        </w:rPr>
        <w:t>79</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37</w:t>
      </w:r>
      <w:r>
        <w:rPr>
          <w:rFonts w:eastAsia="仿宋_GB2312"/>
          <w:kern w:val="0"/>
          <w:sz w:val="30"/>
          <w:szCs w:val="30"/>
        </w:rPr>
        <w:t xml:space="preserve">人，其中： 离休 XX人，退休 </w:t>
      </w:r>
      <w:r>
        <w:rPr>
          <w:rFonts w:hint="eastAsia" w:eastAsia="仿宋_GB2312"/>
          <w:kern w:val="0"/>
          <w:sz w:val="30"/>
          <w:szCs w:val="30"/>
          <w:lang w:val="en-US" w:eastAsia="zh-CN"/>
        </w:rPr>
        <w:t>37</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年部门财务总收入 </w:t>
      </w:r>
      <w:r>
        <w:rPr>
          <w:rFonts w:hint="eastAsia" w:eastAsia="仿宋_GB2312"/>
          <w:kern w:val="0"/>
          <w:sz w:val="30"/>
          <w:szCs w:val="30"/>
          <w:lang w:val="en-US" w:eastAsia="zh-CN"/>
        </w:rPr>
        <w:t>1178.94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1100.46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132.06</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1178.94</w:t>
      </w:r>
      <w:r>
        <w:rPr>
          <w:rFonts w:eastAsia="仿宋_GB2312"/>
          <w:kern w:val="0"/>
          <w:sz w:val="30"/>
          <w:szCs w:val="30"/>
        </w:rPr>
        <w:t>万元，其中:本年收入</w:t>
      </w:r>
      <w:r>
        <w:rPr>
          <w:rFonts w:hint="eastAsia" w:eastAsia="仿宋_GB2312"/>
          <w:kern w:val="0"/>
          <w:sz w:val="30"/>
          <w:szCs w:val="30"/>
          <w:lang w:val="en-US" w:eastAsia="zh-CN"/>
        </w:rPr>
        <w:t>1100.46</w:t>
      </w:r>
      <w:r>
        <w:rPr>
          <w:rFonts w:eastAsia="仿宋_GB2312"/>
          <w:kern w:val="0"/>
          <w:sz w:val="30"/>
          <w:szCs w:val="30"/>
        </w:rPr>
        <w:t>万元，上年结转</w:t>
      </w:r>
      <w:r>
        <w:rPr>
          <w:rFonts w:hint="eastAsia" w:eastAsia="仿宋_GB2312"/>
          <w:kern w:val="0"/>
          <w:sz w:val="30"/>
          <w:szCs w:val="30"/>
          <w:lang w:val="en-US" w:eastAsia="zh-CN"/>
        </w:rPr>
        <w:t>78.48</w:t>
      </w:r>
      <w:r>
        <w:rPr>
          <w:rFonts w:eastAsia="仿宋_GB2312"/>
          <w:kern w:val="0"/>
          <w:sz w:val="30"/>
          <w:szCs w:val="30"/>
        </w:rPr>
        <w:t>万元。本年收入中，一般公共预算财政拨款</w:t>
      </w:r>
      <w:r>
        <w:rPr>
          <w:rFonts w:hint="eastAsia" w:eastAsia="仿宋_GB2312"/>
          <w:kern w:val="0"/>
          <w:sz w:val="30"/>
          <w:szCs w:val="30"/>
          <w:lang w:val="en-US" w:eastAsia="zh-CN"/>
        </w:rPr>
        <w:t>1100.46</w:t>
      </w:r>
      <w:r>
        <w:rPr>
          <w:rFonts w:eastAsia="仿宋_GB2312"/>
          <w:kern w:val="0"/>
          <w:sz w:val="30"/>
          <w:szCs w:val="30"/>
        </w:rPr>
        <w:t>万元（本级财力</w:t>
      </w:r>
      <w:r>
        <w:rPr>
          <w:rFonts w:hint="eastAsia" w:eastAsia="仿宋_GB2312"/>
          <w:kern w:val="0"/>
          <w:sz w:val="30"/>
          <w:szCs w:val="30"/>
          <w:lang w:val="en-US" w:eastAsia="zh-CN"/>
        </w:rPr>
        <w:t>1100.46</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 xml:space="preserve">年部门预算总支出 </w:t>
      </w:r>
      <w:r>
        <w:rPr>
          <w:rFonts w:hint="eastAsia" w:eastAsia="仿宋_GB2312"/>
          <w:kern w:val="0"/>
          <w:sz w:val="30"/>
          <w:szCs w:val="30"/>
          <w:lang w:val="en-US" w:eastAsia="zh-CN"/>
        </w:rPr>
        <w:t>1100.46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1100.46</w:t>
      </w:r>
      <w:r>
        <w:rPr>
          <w:rFonts w:eastAsia="仿宋_GB2312"/>
          <w:kern w:val="0"/>
          <w:sz w:val="30"/>
          <w:szCs w:val="30"/>
        </w:rPr>
        <w:t>万元，其中，基本支出</w:t>
      </w:r>
      <w:r>
        <w:rPr>
          <w:rFonts w:hint="eastAsia" w:eastAsia="仿宋_GB2312"/>
          <w:kern w:val="0"/>
          <w:sz w:val="30"/>
          <w:szCs w:val="30"/>
          <w:lang w:val="en-US" w:eastAsia="zh-CN"/>
        </w:rPr>
        <w:t>966.74</w:t>
      </w:r>
      <w:r>
        <w:rPr>
          <w:rFonts w:eastAsia="仿宋_GB2312"/>
          <w:kern w:val="0"/>
          <w:sz w:val="30"/>
          <w:szCs w:val="30"/>
        </w:rPr>
        <w:t>万元，项目支出</w:t>
      </w:r>
      <w:r>
        <w:rPr>
          <w:rFonts w:hint="eastAsia" w:eastAsia="仿宋_GB2312"/>
          <w:kern w:val="0"/>
          <w:sz w:val="30"/>
          <w:szCs w:val="30"/>
          <w:lang w:val="en-US" w:eastAsia="zh-CN"/>
        </w:rPr>
        <w:t>133.72</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val="en-US" w:eastAsia="zh-CN"/>
        </w:rPr>
        <w:t>2050202小学教育799.61万元，主要用于发放人员工资及学校的日常办公经费；2080502事业单位离退休95.91万元，主要用于发放退休人员工资和根据退休人员核定的办公经费；2080505机关事业单位基本养老保险缴费支出120.45万元，主要用于发放退休人员养老保险；2080506机关事业单位职业年金缴费支出13.27万元用于发放退休人员职业年金；2210201住房公积金71.22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966.74</w:t>
      </w:r>
      <w:r>
        <w:rPr>
          <w:rFonts w:eastAsia="仿宋_GB2312"/>
          <w:kern w:val="0"/>
          <w:sz w:val="30"/>
          <w:szCs w:val="30"/>
        </w:rPr>
        <w:t>万元，项目支出</w:t>
      </w:r>
      <w:r>
        <w:rPr>
          <w:rFonts w:hint="eastAsia" w:eastAsia="仿宋_GB2312"/>
          <w:kern w:val="0"/>
          <w:sz w:val="30"/>
          <w:szCs w:val="30"/>
          <w:lang w:val="en-US" w:eastAsia="zh-CN"/>
        </w:rPr>
        <w:t>133.72</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hint="eastAsia" w:eastAsia="仿宋_GB2312"/>
          <w:kern w:val="0"/>
          <w:sz w:val="30"/>
          <w:szCs w:val="30"/>
          <w:lang w:eastAsia="zh-CN"/>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0.00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900" w:firstLineChars="3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900" w:firstLineChars="3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陇川县第二小学</w:t>
      </w:r>
      <w:r>
        <w:rPr>
          <w:rFonts w:hint="eastAsia" w:ascii="仿宋_GB2312" w:eastAsia="仿宋_GB2312"/>
          <w:sz w:val="30"/>
          <w:szCs w:val="30"/>
        </w:rPr>
        <w:t>财务总收入</w:t>
      </w:r>
      <w:r>
        <w:rPr>
          <w:rFonts w:hint="eastAsia" w:ascii="仿宋_GB2312" w:eastAsia="仿宋_GB2312"/>
          <w:sz w:val="30"/>
          <w:szCs w:val="30"/>
          <w:lang w:val="en-US" w:eastAsia="zh-CN"/>
        </w:rPr>
        <w:t>1178.94</w:t>
      </w:r>
      <w:r>
        <w:rPr>
          <w:rFonts w:hint="eastAsia" w:ascii="仿宋_GB2312" w:eastAsia="仿宋_GB2312"/>
          <w:sz w:val="30"/>
          <w:szCs w:val="30"/>
        </w:rPr>
        <w:t>万元，其中：一般公共预算</w:t>
      </w:r>
      <w:r>
        <w:rPr>
          <w:rFonts w:hint="eastAsia" w:ascii="仿宋_GB2312" w:eastAsia="仿宋_GB2312"/>
          <w:sz w:val="30"/>
          <w:szCs w:val="30"/>
          <w:lang w:val="en-US" w:eastAsia="zh-CN"/>
        </w:rPr>
        <w:t>1100.46</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1178.94</w:t>
      </w:r>
      <w:r>
        <w:rPr>
          <w:rFonts w:hint="eastAsia" w:ascii="仿宋_GB2312" w:eastAsia="仿宋_GB2312"/>
          <w:sz w:val="30"/>
          <w:szCs w:val="30"/>
        </w:rPr>
        <w:t>万元，其中，本年收入</w:t>
      </w:r>
      <w:r>
        <w:rPr>
          <w:rFonts w:hint="eastAsia" w:ascii="仿宋_GB2312" w:eastAsia="仿宋_GB2312"/>
          <w:sz w:val="30"/>
          <w:szCs w:val="30"/>
          <w:lang w:val="en-US" w:eastAsia="zh-CN"/>
        </w:rPr>
        <w:t>1100.46</w:t>
      </w:r>
      <w:r>
        <w:rPr>
          <w:rFonts w:hint="eastAsia" w:ascii="仿宋_GB2312" w:eastAsia="仿宋_GB2312"/>
          <w:sz w:val="30"/>
          <w:szCs w:val="30"/>
        </w:rPr>
        <w:t>万元，上年结转收入</w:t>
      </w:r>
      <w:r>
        <w:rPr>
          <w:rFonts w:hint="eastAsia" w:ascii="仿宋_GB2312" w:eastAsia="仿宋_GB2312"/>
          <w:sz w:val="30"/>
          <w:szCs w:val="30"/>
          <w:lang w:val="en-US" w:eastAsia="zh-CN"/>
        </w:rPr>
        <w:t>78.48</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1100.46</w:t>
      </w:r>
      <w:r>
        <w:rPr>
          <w:rFonts w:hint="eastAsia" w:ascii="仿宋_GB2312" w:eastAsia="仿宋_GB2312"/>
          <w:sz w:val="30"/>
          <w:szCs w:val="30"/>
        </w:rPr>
        <w:t>万元（本级财力</w:t>
      </w:r>
      <w:r>
        <w:rPr>
          <w:rFonts w:hint="eastAsia" w:ascii="仿宋_GB2312" w:eastAsia="仿宋_GB2312"/>
          <w:sz w:val="30"/>
          <w:szCs w:val="30"/>
          <w:lang w:val="en-US" w:eastAsia="zh-CN"/>
        </w:rPr>
        <w:t>1100.46</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w:t>
      </w:r>
      <w:r>
        <w:rPr>
          <w:rFonts w:hint="eastAsia" w:ascii="仿宋_GB2312" w:hAnsi="宋体" w:eastAsia="仿宋_GB2312" w:cs="Arial"/>
          <w:kern w:val="0"/>
          <w:sz w:val="30"/>
          <w:szCs w:val="30"/>
        </w:rPr>
        <w:t>单位正常运转的日常支出</w:t>
      </w:r>
      <w:r>
        <w:rPr>
          <w:rFonts w:hint="eastAsia" w:ascii="仿宋_GB2312" w:eastAsia="仿宋_GB2312"/>
          <w:sz w:val="30"/>
          <w:szCs w:val="30"/>
          <w:lang w:val="en-US" w:eastAsia="zh-CN"/>
        </w:rPr>
        <w:t>966.74万</w:t>
      </w:r>
      <w:r>
        <w:rPr>
          <w:rFonts w:hint="eastAsia" w:ascii="仿宋_GB2312" w:hAnsi="宋体" w:eastAsia="仿宋_GB2312" w:cs="Arial"/>
          <w:kern w:val="0"/>
          <w:sz w:val="30"/>
          <w:szCs w:val="30"/>
        </w:rPr>
        <w:t>元，包括基本工资，津贴补贴等工资福利支出占基本支出的</w:t>
      </w:r>
      <w:r>
        <w:rPr>
          <w:rFonts w:hint="eastAsia" w:ascii="仿宋_GB2312" w:hAnsi="宋体" w:eastAsia="仿宋_GB2312" w:cs="Arial"/>
          <w:kern w:val="0"/>
          <w:sz w:val="30"/>
          <w:szCs w:val="30"/>
          <w:lang w:val="en-US" w:eastAsia="zh-CN"/>
        </w:rPr>
        <w:t>88.68</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hAnsi="宋体" w:eastAsia="仿宋_GB2312" w:cs="Arial"/>
          <w:kern w:val="0"/>
          <w:sz w:val="30"/>
          <w:szCs w:val="30"/>
          <w:lang w:val="en-US" w:eastAsia="zh-CN"/>
        </w:rPr>
        <w:t>1.4</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对个人和家庭的补助占基本支出的</w:t>
      </w:r>
      <w:r>
        <w:rPr>
          <w:rFonts w:hint="eastAsia" w:ascii="仿宋_GB2312" w:hAnsi="宋体" w:eastAsia="仿宋_GB2312" w:cs="Arial"/>
          <w:kern w:val="0"/>
          <w:sz w:val="30"/>
          <w:szCs w:val="30"/>
          <w:lang w:val="en-US" w:eastAsia="zh-CN"/>
        </w:rPr>
        <w:t>9.92%。</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849.45万元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13.81%</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2018年度随着生活水平的不断提高，单位人员工资也不断的调整增加。因此2018年度部门预算比上年度增加。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hAnsi="宋体" w:eastAsia="仿宋_GB2312" w:cs="Arial"/>
          <w:kern w:val="0"/>
          <w:sz w:val="30"/>
          <w:szCs w:val="30"/>
          <w:lang w:val="en-US" w:eastAsia="zh-CN"/>
        </w:rPr>
        <w:t>2018</w:t>
      </w:r>
      <w:r>
        <w:rPr>
          <w:rFonts w:hint="eastAsia" w:ascii="仿宋_GB2312" w:hAnsi="宋体" w:eastAsia="仿宋_GB2312" w:cs="Arial"/>
          <w:kern w:val="0"/>
          <w:sz w:val="30"/>
          <w:szCs w:val="30"/>
        </w:rPr>
        <w:t>年用于保</w:t>
      </w:r>
      <w:r>
        <w:rPr>
          <w:rFonts w:hint="eastAsia" w:ascii="仿宋_GB2312" w:hAnsi="宋体" w:eastAsia="仿宋_GB2312" w:cs="Arial"/>
          <w:kern w:val="0"/>
          <w:sz w:val="30"/>
          <w:szCs w:val="30"/>
          <w:lang w:eastAsia="zh-CN"/>
        </w:rPr>
        <w:t>我</w:t>
      </w:r>
      <w:r>
        <w:rPr>
          <w:rFonts w:hint="eastAsia" w:ascii="仿宋_GB2312" w:hAnsi="宋体" w:eastAsia="仿宋_GB2312" w:cs="Arial"/>
          <w:kern w:val="0"/>
          <w:sz w:val="30"/>
          <w:szCs w:val="30"/>
        </w:rPr>
        <w:t>单位完成特定的行政工作任务或事业发展目标，用于专项业务工作的经费支出</w:t>
      </w:r>
      <w:r>
        <w:rPr>
          <w:rFonts w:hint="eastAsia" w:ascii="仿宋_GB2312" w:eastAsia="仿宋_GB2312"/>
          <w:sz w:val="30"/>
          <w:szCs w:val="30"/>
          <w:lang w:val="en-US" w:eastAsia="zh-CN"/>
        </w:rPr>
        <w:t>133.72</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900" w:firstLineChars="300"/>
        <w:jc w:val="left"/>
        <w:rPr>
          <w:rFonts w:hint="eastAsia" w:eastAsia="仿宋_GB2312"/>
          <w:kern w:val="0"/>
          <w:sz w:val="30"/>
          <w:szCs w:val="30"/>
          <w:lang w:eastAsia="zh-CN"/>
        </w:rPr>
      </w:pPr>
      <w:r>
        <w:rPr>
          <w:rFonts w:hint="eastAsia" w:eastAsia="仿宋_GB2312"/>
          <w:kern w:val="0"/>
          <w:sz w:val="30"/>
          <w:szCs w:val="30"/>
          <w:lang w:val="en-US" w:eastAsia="zh-CN"/>
        </w:rPr>
        <w:t xml:space="preserve"> 2018年无机关运行经费安排。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66F0824"/>
    <w:rsid w:val="07294613"/>
    <w:rsid w:val="0F065321"/>
    <w:rsid w:val="1F0548CB"/>
    <w:rsid w:val="28AA09B1"/>
    <w:rsid w:val="372E33EF"/>
    <w:rsid w:val="3CEA4A31"/>
    <w:rsid w:val="3F0C204C"/>
    <w:rsid w:val="402F794F"/>
    <w:rsid w:val="404B7074"/>
    <w:rsid w:val="44940115"/>
    <w:rsid w:val="5C313737"/>
    <w:rsid w:val="6182127D"/>
    <w:rsid w:val="6A3B4BB7"/>
    <w:rsid w:val="6D1168DE"/>
    <w:rsid w:val="6DBA7B0B"/>
    <w:rsid w:val="7018592C"/>
    <w:rsid w:val="74C01AE0"/>
    <w:rsid w:val="7D653B87"/>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2018-02-12T01:41:27Z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