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tabs>
          <w:tab w:val="left" w:pos="6720"/>
        </w:tabs>
        <w:ind w:firstLine="480" w:firstLineChars="150"/>
        <w:jc w:val="center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陇</w:t>
      </w:r>
      <w:r>
        <w:rPr>
          <w:rFonts w:hint="eastAsia" w:eastAsia="方正仿宋_GBK"/>
          <w:sz w:val="32"/>
          <w:szCs w:val="32"/>
        </w:rPr>
        <w:t>环</w:t>
      </w:r>
      <w:r>
        <w:rPr>
          <w:rFonts w:eastAsia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bookmarkStart w:id="0" w:name="_GoBack"/>
      <w:bookmarkEnd w:id="0"/>
      <w:r>
        <w:rPr>
          <w:rFonts w:eastAsia="方正仿宋_GBK"/>
          <w:sz w:val="32"/>
          <w:szCs w:val="32"/>
        </w:rPr>
        <w:t>号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陇川县环境保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护局关于对陇川桑蚕茧精深加工产业化项目（三期）环境影响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报告书的批复</w:t>
      </w:r>
    </w:p>
    <w:p>
      <w:pPr>
        <w:snapToGri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德宏正信实业股份有限公司：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你单位报批的《陇川桑蚕茧精深加工产业化项目（三期）环境影响报告书（报批稿）》已收悉，结合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2019年4月30日我局组织的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技术评估结果，经认真审阅《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报告书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》（报批稿），现批复如下：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一、项目工程概况及背景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陇川桑蚕茧精深加工建设项目，位于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陇川工业园章凤特色工业片区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，项目区中心地理位置坐标为</w:t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东经97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°</w:t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′</w:t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5"、北纬24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°</w:t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′</w:t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43"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，系德宏正信实业股份有限公司实施的缫丝项目三期工程。项目为新建，项目总占地面积17613m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，总建筑面积15649.02m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项目总投资3000万元，其中环保投资186.9万元。项目建设分为主体工程、公辅工程及环保工程四个部分，其中，主体工程有新建厂房2栋，新建宿舍2栋；公用工程有供水、供电、排水、消防和供热；辅助工程有2200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，锅炉房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，配电室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，食堂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1227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；环保工程有6t锅炉一个，水膜除尘1套，35m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化粪池1座，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262.92m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堆厩池1个，污水处理站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/d，垃圾收集设施，噪声防治，15m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危废暂存间1间，164m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事故池1个，绿化2691.26m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审批意见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该项目符合国家产业政策，《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报告书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中的工程概况介绍基本清楚，项目分析与环境影响源的识别基本上反映了项目特性，基本阐明了项目环保工程的合理性。据环评单位调查及项目单位反馈该项目不涉及文物古迹、名木古树等重要保护单位。经我局研究，同意该项目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报告书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》中的性质、规模、地点、工艺和环境保护对策进行建设。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三、项目建设及运营过程中应重点做好的工作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严格执行“三同时”制度，认真对照《报告书》及其批复建设落实污水处理、烟气治理等各项环保工程措施，规范安全妥善的治理或综合利用生产废水、生活污水、锅炉烟气等污染物，确保达标排放并不对周围环境造成污染影响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（二）积极主动推进清洁生产，从源头减少原辅材料的消耗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BZfmG1YuFYGL30Uo4e92Z58k+jH8cBC1qprE37Uqf4eD82QR9pkBBFXsMC/6ia4SFAbVnv+I29FGAkw85O4fl2jId0Ou+ZYkEolJrt354ElVZ6OVUp4pKRPr1r8jpVrqp0iTQGpo9dv2FpstbKOf3Z4Uuh5BtCSMHm3BZqk8/4BkssA4kFJLRjsQv9t66m9Td4607QQdoB8YoYKGsTd0h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RLIKBX109g34HSP2loIFBBIlDvUfBnGWHqmlF2YMX/+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ZfmG1YuFYGL30Uo4e92Z58k+jH8cBC1qprE37Uqf4eD82QR9pkBBFXsMC/6ia4SFAbVnv+I29FGAkw85O4fl2jId0Ou+ZYkEolJrt354ElVZ6OVUp4pKRPr1r8jpVrqp0iTQGpo9dv2FpstbKOf3Z4Uuh5BtCSMHm3BZqk8/4BkssA4kFJLRjsQv9t66m9Td4607QQdoB8YoYKGsTd0h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RLIKBX109g34HSP2loIFBBIlDvUfBnGWHqmlF2YMX/+Uby8ZnnaEVQc7XE7pZwMK151s83mt2dzr724Hw1c2bh4zC+Bik8EsGwyiPhm1cFD4SG8eMAf6G4yd6v0TUlmTR/llU6oWKwHAVy2dmw04IyiHYHq2E4+/3eeCgw9FdCKdznDXeMtNV6y5MXDAoa33HCxUi8zQz+NpuKpQTQHhB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JXFairbAAAADwEAAA8AAAAAAAAAAQAgAAAAIgAAAGRycy9kb3ducmV2LnhtbFBL&#10;AQIUABQAAAAIAIdO4kCJOzL/gwUAAJoIAAAOAAAAAAAAAAEAIAAAACoBAABkcnMvZTJvRG9jLnht&#10;bFBLBQYAAAAABgAGAFkBAAA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并减少污染物的产生量；不断提升废弃物资源化再生利用的能力，将污染物变废为宝资源化利用；不断改善提升污染防治工程措施，在末端加大污染物的削减量。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施工期及运营期产生的固体废弃物必须妥善收集暂存，尽可能资源化回收综合利用，确实不能综合利用的及时清运至相关部门指定的地点妥善处理、处置，不得随意堆弃；规范收集处理处置厂区内产生的危险废弃物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建立健全污染防治设施运行、管理、维护机制，设专人负责各项环保工程设施的运行维护，以及监控污染物产排情况。确保污染防治设施安全稳定运行，规范固废收集处置，确保各项污染物达标排放，杜绝环境污染事故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（五）优先选用低噪声生产设备，合理布设高噪声设备，认真落实封闭、隔声、减震等环保工程措施。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（六）倡导建设绿色工厂，建议推进绿色文明：科学配置垃圾收集设施，宣传鼓励员工从源头进行垃圾分类；适当布设防雨防渗的永久性废电池收储设施，要求员工定点丢弃废旧电池。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四、严格按照《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报告书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》中工艺、规模进行建设，认真落实环保资金的投入，严格按《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报告书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》提出的环保投资概算执行，认真落实各项环保工程措施；建立健全环境管理工作机制，明确责任人及职责；按报告要求开展施工期与运营期环境监察及环境监测工作。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五、项目建成后，根据《建设项目环境保护管理条例》及《建设项目竣工环境保护验收管理办法》等有关规定进行试运行及竣工环境保护验收。试运行前需向环评审批单位报告试运行时间，在试运行期间需完成竣工环境保护验收工作，通过竣工环境保护验收方可正式投入运营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六、建设项目的性质、规模、地点、采用的生产工艺或者防治污染、防止生态破坏的措施发生重大变动时，建设单位应当重新报批建设项目的环境影响评价文件。</w:t>
      </w:r>
    </w:p>
    <w:p>
      <w:pPr>
        <w:snapToGri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陇川县环境保护局</w:t>
      </w:r>
    </w:p>
    <w:p>
      <w:pPr>
        <w:snapToGrid w:val="0"/>
        <w:spacing w:line="560" w:lineRule="exact"/>
        <w:ind w:firstLine="640" w:firstLineChars="200"/>
        <w:jc w:val="right"/>
        <w:rPr>
          <w:rFonts w:hint="default" w:ascii="Times New Roman" w:hAnsi="Times New Roman" w:cs="Times New Roman"/>
          <w:color w:val="00000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-9878695</wp:posOffset>
                </wp:positionV>
                <wp:extent cx="15120620" cy="21384260"/>
                <wp:effectExtent l="0" t="0" r="0" b="0"/>
                <wp:wrapNone/>
                <wp:docPr id="3" name="KG_Shd_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4.2pt;margin-top:-777.85pt;height:1683.8pt;width:1190.6pt;visibility:hidden;z-index:-251658240;v-text-anchor:middle;mso-width-relative:page;mso-height-relative:page;" fillcolor="#FFFFFF" filled="t" stroked="t" coordsize="21600,21600" o:gfxdata="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+Gq6p9wAAAAQAQAADwAAAAAAAAABACAAAAAiAAAAZHJzL2Rvd25yZXYu&#10;eG1sUEsBAhQAFAAAAAgAh07iQHlKUl9pAgAABAUAAA4AAAAAAAAAAQAgAAAAKwEAAGRycy9lMm9E&#10;b2MueG1sUEsFBgAAAAAGAAYAWQEAAAY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2019年5月17日</w:t>
      </w:r>
    </w:p>
    <w:p>
      <w:pPr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（此件依申请公开）</w:t>
      </w: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343535</wp:posOffset>
                </wp:positionV>
                <wp:extent cx="5760085" cy="0"/>
                <wp:effectExtent l="0" t="0" r="0" b="0"/>
                <wp:wrapSquare wrapText="bothSides"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top:27.05pt;height:0pt;width:453.55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XYd51AAAAAYBAAAPAAAAAAAAAAEAIAAAACIAAABkcnMv&#10;ZG93bnJldi54bWxQSwECFAAUAAAACACHTuJAL6VOnM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20" w:lineRule="exact"/>
        <w:ind w:firstLine="280" w:firstLineChars="100"/>
      </w:pP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384175</wp:posOffset>
                </wp:positionV>
                <wp:extent cx="5760085" cy="0"/>
                <wp:effectExtent l="0" t="0" r="0" b="0"/>
                <wp:wrapSquare wrapText="bothSides"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7pt;margin-top:30.25pt;height:0pt;width:453.5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WJ2etcAAAAJAQAADwAAAAAAAAABACAAAAAiAAAAZHJz&#10;L2Rvd25yZXYueG1sUEsBAhQAFAAAAAgAh07iQNLwZVzMAQAAj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</w:rPr>
        <w:t xml:space="preserve">陇川县环境保护局办公室　                 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201</w:t>
      </w:r>
      <w:r>
        <w:rPr>
          <w:rFonts w:hint="default" w:ascii="Times New Roman" w:hAnsi="Times New Roman" w:eastAsia="仿宋_GB2312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</w:rPr>
        <w:t>日</w:t>
      </w:r>
      <w:r>
        <w:rPr>
          <w:rFonts w:eastAsia="仿宋_GB2312"/>
        </w:rPr>
        <w:t>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134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</w:pPr>
    <w:r>
      <w:rPr>
        <w:rStyle w:val="6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Style w:val="6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22D6E1E-FF83-464E-B6DE-EC3F6192F569}"/>
    <w:docVar w:name="DocumentName" w:val="陇环发文件头"/>
  </w:docVars>
  <w:rsids>
    <w:rsidRoot w:val="553E59FE"/>
    <w:rsid w:val="15466572"/>
    <w:rsid w:val="1DF57494"/>
    <w:rsid w:val="269D793A"/>
    <w:rsid w:val="29406EEF"/>
    <w:rsid w:val="2AFB0A4E"/>
    <w:rsid w:val="2B41793A"/>
    <w:rsid w:val="2D364EB5"/>
    <w:rsid w:val="2E172B18"/>
    <w:rsid w:val="43991ACF"/>
    <w:rsid w:val="4EA217D6"/>
    <w:rsid w:val="553E59FE"/>
    <w:rsid w:val="67551E4F"/>
    <w:rsid w:val="68975C09"/>
    <w:rsid w:val="6E9822CF"/>
    <w:rsid w:val="79E467B9"/>
    <w:rsid w:val="7AB80176"/>
    <w:rsid w:val="7F2274A8"/>
    <w:rsid w:val="7F4753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apple-style-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1493</Words>
  <Characters>1589</Characters>
  <Lines>0</Lines>
  <Paragraphs>0</Paragraphs>
  <ScaleCrop>false</ScaleCrop>
  <LinksUpToDate>false</LinksUpToDate>
  <CharactersWithSpaces>1608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2019-01-28T09:04:00Z</dcterms:created>
  <dc:creator>陇川县环境保护局</dc:creator>
  <cp:lastModifiedBy>Administrator</cp:lastModifiedBy>
  <cp:lastPrinted>2019-05-28T09:22:00Z</cp:lastPrinted>
  <dcterms:modified xsi:type="dcterms:W3CDTF">2019-08-26T03:15:25Z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