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6951B">
      <w:pPr>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rPr>
        <w:t>陇川县202</w:t>
      </w:r>
      <w:r>
        <w:rPr>
          <w:rFonts w:hint="eastAsia" w:ascii="方正小标宋_GBK" w:hAnsi="方正小标宋_GBK" w:eastAsia="方正小标宋_GBK" w:cs="方正小标宋_GBK"/>
          <w:b w:val="0"/>
          <w:bCs/>
          <w:sz w:val="44"/>
          <w:szCs w:val="44"/>
          <w:lang w:val="en-US" w:eastAsia="zh-CN"/>
        </w:rPr>
        <w:t>2</w:t>
      </w:r>
      <w:r>
        <w:rPr>
          <w:rFonts w:hint="eastAsia" w:ascii="方正小标宋_GBK" w:hAnsi="方正小标宋_GBK" w:eastAsia="方正小标宋_GBK" w:cs="方正小标宋_GBK"/>
          <w:b w:val="0"/>
          <w:bCs/>
          <w:sz w:val="44"/>
          <w:szCs w:val="44"/>
        </w:rPr>
        <w:t>年的国有建设用地供应计划</w:t>
      </w:r>
    </w:p>
    <w:bookmarkEnd w:id="0"/>
    <w:p w14:paraId="09B31C30">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方正仿宋_GBK"/>
          <w:sz w:val="32"/>
          <w:szCs w:val="32"/>
        </w:rPr>
      </w:pPr>
    </w:p>
    <w:p w14:paraId="43CC28CB">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充分发挥计划指导作用，实现科学调控土地市场</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合理配置土地资源，提升土地节约集约利用水平，依法做好</w:t>
      </w:r>
      <w:r>
        <w:rPr>
          <w:rFonts w:hint="default" w:ascii="Times New Roman" w:hAnsi="Times New Roman" w:eastAsia="方正仿宋_GBK" w:cs="Times New Roman"/>
          <w:sz w:val="32"/>
          <w:szCs w:val="32"/>
          <w:lang w:val="en-US" w:eastAsia="zh-CN"/>
        </w:rPr>
        <w:t>用地保障工作的要求，</w:t>
      </w:r>
      <w:r>
        <w:rPr>
          <w:rFonts w:hint="default" w:ascii="Times New Roman" w:hAnsi="Times New Roman" w:eastAsia="方正仿宋_GBK" w:cs="Times New Roman"/>
          <w:sz w:val="32"/>
          <w:szCs w:val="32"/>
        </w:rPr>
        <w:t>依据</w:t>
      </w:r>
      <w:r>
        <w:rPr>
          <w:rFonts w:hint="eastAsia" w:ascii="Times New Roman" w:hAnsi="Times New Roman" w:eastAsia="方正仿宋_GBK" w:cs="Times New Roman"/>
          <w:sz w:val="32"/>
          <w:szCs w:val="32"/>
          <w:lang w:val="en-US" w:eastAsia="zh-CN"/>
        </w:rPr>
        <w:t>各级自然资源部门</w:t>
      </w:r>
      <w:r>
        <w:rPr>
          <w:rFonts w:hint="default" w:ascii="Times New Roman" w:hAnsi="Times New Roman" w:eastAsia="方正仿宋_GBK" w:cs="Times New Roman"/>
          <w:sz w:val="32"/>
          <w:szCs w:val="32"/>
        </w:rPr>
        <w:t>相关文件精神，结合陇川县</w:t>
      </w:r>
      <w:r>
        <w:rPr>
          <w:rFonts w:hint="eastAsia" w:ascii="Times New Roman" w:hAnsi="Times New Roman" w:eastAsia="方正仿宋_GBK" w:cs="Times New Roman"/>
          <w:sz w:val="32"/>
          <w:szCs w:val="32"/>
          <w:lang w:val="en-US" w:eastAsia="zh-CN"/>
        </w:rPr>
        <w:t>土地资料利用的</w:t>
      </w:r>
      <w:r>
        <w:rPr>
          <w:rFonts w:hint="default" w:ascii="Times New Roman" w:hAnsi="Times New Roman" w:eastAsia="方正仿宋_GBK" w:cs="Times New Roman"/>
          <w:sz w:val="32"/>
          <w:szCs w:val="32"/>
        </w:rPr>
        <w:t>实际情况，</w:t>
      </w:r>
      <w:r>
        <w:rPr>
          <w:rFonts w:hint="default" w:ascii="Times New Roman" w:hAnsi="Times New Roman" w:eastAsia="方正仿宋_GBK" w:cs="Times New Roman"/>
          <w:sz w:val="32"/>
          <w:szCs w:val="32"/>
          <w:lang w:val="en-US" w:eastAsia="zh-CN"/>
        </w:rPr>
        <w:t>制定本计划。</w:t>
      </w:r>
    </w:p>
    <w:p w14:paraId="091CA0D3">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一、基本原则</w:t>
      </w:r>
    </w:p>
    <w:p w14:paraId="5A6AB72C">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深入学习贯彻落实习近平总书记考察云南重要讲话和系列重要指示批示精神，紧扣</w:t>
      </w:r>
      <w:r>
        <w:rPr>
          <w:rFonts w:hint="eastAsia" w:ascii="Times New Roman" w:hAnsi="Times New Roman" w:eastAsia="方正仿宋_GBK" w:cs="Times New Roman"/>
          <w:sz w:val="32"/>
          <w:szCs w:val="32"/>
          <w:lang w:val="en-US" w:eastAsia="zh-CN"/>
        </w:rPr>
        <w:t>陇川县“</w:t>
      </w:r>
      <w:r>
        <w:rPr>
          <w:rFonts w:hint="default" w:ascii="Times New Roman" w:hAnsi="Times New Roman" w:eastAsia="方正仿宋_GBK" w:cs="Times New Roman"/>
          <w:sz w:val="32"/>
          <w:szCs w:val="32"/>
          <w:lang w:val="en-US" w:eastAsia="zh-CN"/>
        </w:rPr>
        <w:t>十四五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规划目标任务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扎实做好“六稳”工作，全面落实“六保”任务，统筹推进疫情防控和经济社会发展，奋力开创陇川发展新局面</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依据</w:t>
      </w:r>
      <w:r>
        <w:rPr>
          <w:rFonts w:hint="eastAsia" w:ascii="Times New Roman" w:hAnsi="Times New Roman" w:eastAsia="方正仿宋_GBK" w:cs="Times New Roman"/>
          <w:sz w:val="32"/>
          <w:szCs w:val="32"/>
          <w:lang w:val="en-US" w:eastAsia="zh-CN"/>
        </w:rPr>
        <w:t>陇川县</w:t>
      </w:r>
      <w:r>
        <w:rPr>
          <w:rFonts w:hint="default" w:ascii="Times New Roman" w:hAnsi="Times New Roman" w:eastAsia="方正仿宋_GBK" w:cs="Times New Roman"/>
          <w:sz w:val="32"/>
          <w:szCs w:val="32"/>
          <w:lang w:val="en-US" w:eastAsia="zh-CN"/>
        </w:rPr>
        <w:t>土地供给和土地需求的</w:t>
      </w:r>
      <w:r>
        <w:rPr>
          <w:rFonts w:hint="eastAsia" w:ascii="Times New Roman" w:hAnsi="Times New Roman" w:eastAsia="方正仿宋_GBK" w:cs="Times New Roman"/>
          <w:sz w:val="32"/>
          <w:szCs w:val="32"/>
          <w:lang w:val="en-US" w:eastAsia="zh-CN"/>
        </w:rPr>
        <w:t>实际</w:t>
      </w:r>
      <w:r>
        <w:rPr>
          <w:rFonts w:hint="default" w:ascii="Times New Roman" w:hAnsi="Times New Roman" w:eastAsia="方正仿宋_GBK" w:cs="Times New Roman"/>
          <w:sz w:val="32"/>
          <w:szCs w:val="32"/>
          <w:lang w:val="en-US" w:eastAsia="zh-CN"/>
        </w:rPr>
        <w:t>情况，编制202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年国有建设用地供应计划。</w:t>
      </w:r>
    </w:p>
    <w:p w14:paraId="42E6086A">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（一）总量控制</w:t>
      </w:r>
    </w:p>
    <w:p w14:paraId="6947CE8F">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严格</w:t>
      </w:r>
      <w:r>
        <w:rPr>
          <w:rFonts w:hint="eastAsia" w:ascii="Times New Roman" w:hAnsi="Times New Roman" w:eastAsia="方正仿宋_GBK" w:cs="Times New Roman"/>
          <w:sz w:val="32"/>
          <w:szCs w:val="32"/>
          <w:lang w:val="en-US" w:eastAsia="zh-CN"/>
        </w:rPr>
        <w:t>执行最严格的耕地保护制度</w:t>
      </w:r>
      <w:r>
        <w:rPr>
          <w:rFonts w:hint="default" w:ascii="Times New Roman" w:hAnsi="Times New Roman" w:eastAsia="方正仿宋_GBK" w:cs="Times New Roman"/>
          <w:sz w:val="32"/>
          <w:szCs w:val="32"/>
          <w:lang w:val="en-US" w:eastAsia="zh-CN"/>
        </w:rPr>
        <w:t>，坚持土地要素跟着项目走，</w:t>
      </w:r>
      <w:r>
        <w:rPr>
          <w:rFonts w:hint="eastAsia" w:ascii="Times New Roman" w:hAnsi="Times New Roman" w:eastAsia="方正仿宋_GBK" w:cs="Times New Roman"/>
          <w:sz w:val="32"/>
          <w:szCs w:val="32"/>
          <w:lang w:val="en-US" w:eastAsia="zh-CN"/>
        </w:rPr>
        <w:t>在控制总量的前提下，</w:t>
      </w:r>
      <w:r>
        <w:rPr>
          <w:rFonts w:hint="default" w:ascii="Times New Roman" w:hAnsi="Times New Roman" w:eastAsia="方正仿宋_GBK" w:cs="Times New Roman"/>
          <w:sz w:val="32"/>
          <w:szCs w:val="32"/>
        </w:rPr>
        <w:t>尽最大努力满足全</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各类重点建设项目的急需用地</w:t>
      </w:r>
      <w:r>
        <w:rPr>
          <w:rFonts w:hint="eastAsia" w:ascii="Times New Roman" w:hAnsi="Times New Roman" w:eastAsia="方正仿宋_GBK" w:cs="Times New Roman"/>
          <w:sz w:val="32"/>
          <w:szCs w:val="32"/>
          <w:lang w:eastAsia="zh-CN"/>
        </w:rPr>
        <w:t>。</w:t>
      </w:r>
    </w:p>
    <w:p w14:paraId="5EA9F31D">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（二）分类保障</w:t>
      </w:r>
    </w:p>
    <w:p w14:paraId="07215D9B">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对纳入陇川县重点保障的项目用地，根据项目用地</w:t>
      </w:r>
      <w:r>
        <w:rPr>
          <w:rFonts w:hint="eastAsia" w:ascii="Times New Roman" w:hAnsi="Times New Roman" w:eastAsia="方正仿宋_GBK" w:cs="Times New Roman"/>
          <w:sz w:val="32"/>
          <w:szCs w:val="32"/>
          <w:lang w:val="en-US" w:eastAsia="zh-CN"/>
        </w:rPr>
        <w:t>性质和</w:t>
      </w:r>
      <w:r>
        <w:rPr>
          <w:rFonts w:hint="default" w:ascii="Times New Roman" w:hAnsi="Times New Roman" w:eastAsia="方正仿宋_GBK" w:cs="Times New Roman"/>
          <w:sz w:val="32"/>
          <w:szCs w:val="32"/>
          <w:lang w:val="en-US" w:eastAsia="zh-CN"/>
        </w:rPr>
        <w:t>需求供应土地。</w:t>
      </w:r>
      <w:r>
        <w:rPr>
          <w:rFonts w:hint="eastAsia" w:ascii="Times New Roman" w:hAnsi="Times New Roman" w:eastAsia="方正仿宋_GBK" w:cs="Times New Roman"/>
          <w:sz w:val="32"/>
          <w:szCs w:val="32"/>
          <w:lang w:val="en-US" w:eastAsia="zh-CN"/>
        </w:rPr>
        <w:t>优先保障县域内</w:t>
      </w:r>
      <w:r>
        <w:rPr>
          <w:rFonts w:hint="default" w:ascii="Times New Roman" w:hAnsi="Times New Roman" w:eastAsia="方正仿宋_GBK" w:cs="Times New Roman"/>
          <w:sz w:val="32"/>
          <w:szCs w:val="32"/>
          <w:lang w:val="en-US" w:eastAsia="zh-CN"/>
        </w:rPr>
        <w:t>各类基础设施用地、民生用地</w:t>
      </w:r>
      <w:r>
        <w:rPr>
          <w:rFonts w:hint="eastAsia" w:ascii="Times New Roman" w:hAnsi="Times New Roman" w:eastAsia="方正仿宋_GBK" w:cs="Times New Roman"/>
          <w:sz w:val="32"/>
          <w:szCs w:val="32"/>
          <w:lang w:val="en-US" w:eastAsia="zh-CN"/>
        </w:rPr>
        <w:t>的用需求。合理安排住宅用地的供应量，推动房地产行业的健康发展。围绕陇川工业园区，做好具备产业聚集的</w:t>
      </w:r>
      <w:r>
        <w:rPr>
          <w:rFonts w:hint="default" w:ascii="Times New Roman" w:hAnsi="Times New Roman" w:eastAsia="方正仿宋_GBK" w:cs="Times New Roman"/>
          <w:sz w:val="32"/>
          <w:szCs w:val="32"/>
          <w:lang w:val="en-US" w:eastAsia="zh-CN"/>
        </w:rPr>
        <w:t>工业</w:t>
      </w:r>
      <w:r>
        <w:rPr>
          <w:rFonts w:hint="eastAsia" w:ascii="Times New Roman" w:hAnsi="Times New Roman" w:eastAsia="方正仿宋_GBK" w:cs="Times New Roman"/>
          <w:sz w:val="32"/>
          <w:szCs w:val="32"/>
          <w:lang w:val="en-US" w:eastAsia="zh-CN"/>
        </w:rPr>
        <w:t>项目用地的供地工作。</w:t>
      </w:r>
    </w:p>
    <w:p w14:paraId="1DA5CC82">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（三）节约集约</w:t>
      </w:r>
    </w:p>
    <w:p w14:paraId="3CB7FEAF">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严格执行国家供地政策、产业政策和用地标准，积极实施差别化土地供应政策，盘活存量建设用地，统筹安排新增建设用地，促进土地节约集约高效利用</w:t>
      </w:r>
      <w:r>
        <w:rPr>
          <w:rFonts w:hint="eastAsia" w:ascii="Times New Roman" w:hAnsi="Times New Roman" w:eastAsia="方正仿宋_GBK" w:cs="Times New Roman"/>
          <w:sz w:val="32"/>
          <w:szCs w:val="32"/>
          <w:lang w:val="en-US" w:eastAsia="zh-CN"/>
        </w:rPr>
        <w:t>，减少批而未储，储而未供，供而未用，用而未尽的现象。</w:t>
      </w:r>
    </w:p>
    <w:p w14:paraId="61BF4B3C">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二、主要依据</w:t>
      </w:r>
    </w:p>
    <w:p w14:paraId="72ECCE16">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云南省建设项目用地指引</w:t>
      </w:r>
      <w:r>
        <w:rPr>
          <w:rFonts w:hint="eastAsia" w:ascii="Times New Roman" w:hAnsi="Times New Roman" w:eastAsia="方正仿宋_GBK" w:cs="Times New Roman"/>
          <w:sz w:val="32"/>
          <w:szCs w:val="32"/>
          <w:lang w:val="en-US" w:eastAsia="zh-CN"/>
        </w:rPr>
        <w:t>》</w:t>
      </w:r>
    </w:p>
    <w:p w14:paraId="3F81B5D7">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招标拍卖挂牌出让国有建设用地使用权规定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国土资源部令</w:t>
      </w:r>
      <w:r>
        <w:rPr>
          <w:rFonts w:hint="eastAsia"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39号</w:t>
      </w:r>
      <w:r>
        <w:rPr>
          <w:rFonts w:hint="default" w:ascii="Times New Roman" w:hAnsi="Times New Roman" w:eastAsia="方正仿宋_GBK" w:cs="Times New Roman"/>
          <w:sz w:val="32"/>
          <w:szCs w:val="32"/>
          <w:lang w:eastAsia="zh-CN"/>
        </w:rPr>
        <w:t>）</w:t>
      </w:r>
    </w:p>
    <w:p w14:paraId="651035B6">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《划拨供地目录》（国土资源部令第9号）</w:t>
      </w:r>
    </w:p>
    <w:p w14:paraId="7FC85BE7">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三、计划指标</w:t>
      </w:r>
    </w:p>
    <w:p w14:paraId="1920745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rPr>
        <w:t>国有建设用地计划供应面积为</w:t>
      </w:r>
      <w:r>
        <w:rPr>
          <w:rFonts w:hint="eastAsia" w:ascii="Times New Roman" w:hAnsi="Times New Roman" w:eastAsia="方正仿宋_GBK" w:cs="Times New Roman"/>
          <w:sz w:val="32"/>
          <w:szCs w:val="32"/>
          <w:highlight w:val="none"/>
          <w:lang w:val="en-US" w:eastAsia="zh-CN"/>
        </w:rPr>
        <w:t>493.0855</w:t>
      </w:r>
      <w:r>
        <w:rPr>
          <w:rFonts w:hint="default" w:ascii="Times New Roman" w:hAnsi="Times New Roman" w:eastAsia="方正仿宋_GBK" w:cs="Times New Roman"/>
          <w:sz w:val="32"/>
          <w:szCs w:val="32"/>
          <w:highlight w:val="none"/>
        </w:rPr>
        <w:t>公顷，其中，商服用地</w:t>
      </w:r>
      <w:r>
        <w:rPr>
          <w:rFonts w:hint="eastAsia" w:ascii="Times New Roman" w:hAnsi="Times New Roman" w:eastAsia="方正仿宋_GBK" w:cs="Times New Roman"/>
          <w:sz w:val="32"/>
          <w:szCs w:val="32"/>
          <w:highlight w:val="none"/>
          <w:lang w:val="en-US" w:eastAsia="zh-CN"/>
        </w:rPr>
        <w:t>3.2451</w:t>
      </w:r>
      <w:r>
        <w:rPr>
          <w:rFonts w:hint="default" w:ascii="Times New Roman" w:hAnsi="Times New Roman" w:eastAsia="方正仿宋_GBK" w:cs="Times New Roman"/>
          <w:sz w:val="32"/>
          <w:szCs w:val="32"/>
          <w:highlight w:val="none"/>
        </w:rPr>
        <w:t>公顷，工矿仓储用地</w:t>
      </w:r>
      <w:r>
        <w:rPr>
          <w:rFonts w:hint="eastAsia" w:ascii="Times New Roman" w:hAnsi="Times New Roman" w:eastAsia="方正仿宋_GBK" w:cs="Times New Roman"/>
          <w:sz w:val="32"/>
          <w:szCs w:val="32"/>
          <w:highlight w:val="none"/>
          <w:lang w:val="en-US" w:eastAsia="zh-CN"/>
        </w:rPr>
        <w:t>20.5619</w:t>
      </w:r>
      <w:r>
        <w:rPr>
          <w:rFonts w:hint="default" w:ascii="Times New Roman" w:hAnsi="Times New Roman" w:eastAsia="方正仿宋_GBK" w:cs="Times New Roman"/>
          <w:sz w:val="32"/>
          <w:szCs w:val="32"/>
          <w:highlight w:val="none"/>
        </w:rPr>
        <w:t>公顷，公共管理与服务用地</w:t>
      </w:r>
      <w:r>
        <w:rPr>
          <w:rFonts w:hint="eastAsia" w:ascii="Times New Roman" w:hAnsi="Times New Roman" w:eastAsia="方正仿宋_GBK" w:cs="Times New Roman"/>
          <w:sz w:val="32"/>
          <w:szCs w:val="32"/>
          <w:highlight w:val="none"/>
          <w:lang w:val="en-US" w:eastAsia="zh-CN"/>
        </w:rPr>
        <w:t>1.2158</w:t>
      </w:r>
      <w:r>
        <w:rPr>
          <w:rFonts w:hint="default" w:ascii="Times New Roman" w:hAnsi="Times New Roman" w:eastAsia="方正仿宋_GBK" w:cs="Times New Roman"/>
          <w:sz w:val="32"/>
          <w:szCs w:val="32"/>
          <w:highlight w:val="none"/>
        </w:rPr>
        <w:t>公顷，交通运输用地</w:t>
      </w:r>
      <w:r>
        <w:rPr>
          <w:rFonts w:hint="eastAsia" w:ascii="Times New Roman" w:hAnsi="Times New Roman" w:eastAsia="方正仿宋_GBK" w:cs="Times New Roman"/>
          <w:sz w:val="32"/>
          <w:szCs w:val="32"/>
          <w:highlight w:val="none"/>
          <w:lang w:val="en-US" w:eastAsia="zh-CN"/>
        </w:rPr>
        <w:t>448.7216</w:t>
      </w:r>
      <w:r>
        <w:rPr>
          <w:rFonts w:hint="default" w:ascii="Times New Roman" w:hAnsi="Times New Roman" w:eastAsia="方正仿宋_GBK" w:cs="Times New Roman"/>
          <w:sz w:val="32"/>
          <w:szCs w:val="32"/>
          <w:highlight w:val="none"/>
        </w:rPr>
        <w:t>公顷。</w:t>
      </w:r>
    </w:p>
    <w:p w14:paraId="444F3DA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rPr>
        <w:t>计划供应住房用地</w:t>
      </w:r>
      <w:r>
        <w:rPr>
          <w:rFonts w:hint="eastAsia" w:ascii="Times New Roman" w:hAnsi="Times New Roman" w:eastAsia="方正仿宋_GBK" w:cs="Times New Roman"/>
          <w:sz w:val="32"/>
          <w:szCs w:val="32"/>
          <w:highlight w:val="none"/>
          <w:lang w:val="en-US" w:eastAsia="zh-CN"/>
        </w:rPr>
        <w:t>19.3411</w:t>
      </w:r>
      <w:r>
        <w:rPr>
          <w:rFonts w:hint="default" w:ascii="Times New Roman" w:hAnsi="Times New Roman" w:eastAsia="方正仿宋_GBK" w:cs="Times New Roman"/>
          <w:sz w:val="32"/>
          <w:szCs w:val="32"/>
          <w:highlight w:val="none"/>
        </w:rPr>
        <w:t>公顷，已供应</w:t>
      </w:r>
      <w:r>
        <w:rPr>
          <w:rFonts w:hint="eastAsia" w:ascii="Times New Roman" w:hAnsi="Times New Roman" w:eastAsia="方正仿宋_GBK" w:cs="Times New Roman"/>
          <w:sz w:val="32"/>
          <w:szCs w:val="32"/>
          <w:highlight w:val="none"/>
          <w:lang w:val="en-US" w:eastAsia="zh-CN"/>
        </w:rPr>
        <w:t>1.0711</w:t>
      </w:r>
      <w:r>
        <w:rPr>
          <w:rFonts w:hint="default" w:ascii="Times New Roman" w:hAnsi="Times New Roman" w:eastAsia="方正仿宋_GBK" w:cs="Times New Roman"/>
          <w:sz w:val="32"/>
          <w:szCs w:val="32"/>
          <w:highlight w:val="none"/>
        </w:rPr>
        <w:t>公顷，全部为</w:t>
      </w:r>
      <w:r>
        <w:rPr>
          <w:rFonts w:hint="eastAsia" w:ascii="Times New Roman" w:hAnsi="Times New Roman" w:eastAsia="方正仿宋_GBK" w:cs="Times New Roman"/>
          <w:sz w:val="32"/>
          <w:szCs w:val="32"/>
          <w:highlight w:val="none"/>
          <w:lang w:val="en-US" w:eastAsia="zh-CN"/>
        </w:rPr>
        <w:t>普通商品</w:t>
      </w:r>
      <w:r>
        <w:rPr>
          <w:rFonts w:hint="default" w:ascii="Times New Roman" w:hAnsi="Times New Roman" w:eastAsia="方正仿宋_GBK" w:cs="Times New Roman"/>
          <w:sz w:val="32"/>
          <w:szCs w:val="32"/>
          <w:highlight w:val="none"/>
        </w:rPr>
        <w:t>住房用地。陇川县</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年</w:t>
      </w:r>
      <w:r>
        <w:rPr>
          <w:rFonts w:hint="default" w:ascii="Times New Roman" w:hAnsi="Times New Roman" w:eastAsia="方正仿宋_GBK" w:cs="Times New Roman"/>
          <w:sz w:val="32"/>
          <w:szCs w:val="32"/>
          <w:highlight w:val="none"/>
        </w:rPr>
        <w:t>保障性住房</w:t>
      </w:r>
      <w:r>
        <w:rPr>
          <w:rFonts w:hint="default" w:ascii="Times New Roman" w:hAnsi="Times New Roman" w:eastAsia="方正仿宋_GBK" w:cs="Times New Roman"/>
          <w:sz w:val="32"/>
          <w:szCs w:val="32"/>
          <w:highlight w:val="none"/>
          <w:lang w:val="en-US" w:eastAsia="zh-CN"/>
        </w:rPr>
        <w:t>项目为老旧小区改造，</w:t>
      </w:r>
      <w:r>
        <w:rPr>
          <w:rFonts w:hint="default" w:ascii="Times New Roman" w:hAnsi="Times New Roman" w:eastAsia="方正仿宋_GBK" w:cs="Times New Roman"/>
          <w:sz w:val="32"/>
          <w:szCs w:val="32"/>
          <w:highlight w:val="none"/>
        </w:rPr>
        <w:t>使用原有的存量建设用地保障，不需要重新供应土地。</w:t>
      </w:r>
    </w:p>
    <w:p w14:paraId="44C41406">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本计划自公布之日起执行。</w:t>
      </w:r>
    </w:p>
    <w:p w14:paraId="5878B288">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val="en-US" w:eastAsia="zh-CN"/>
        </w:rPr>
      </w:pPr>
    </w:p>
    <w:p w14:paraId="5E05CC2D">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附件：陇川县202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年度国有建设用地供应计划表</w:t>
      </w:r>
    </w:p>
    <w:p w14:paraId="3F9E00D1">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方正仿宋_GBK"/>
          <w:sz w:val="32"/>
          <w:szCs w:val="32"/>
          <w:lang w:val="en-US" w:eastAsia="zh-CN"/>
        </w:rPr>
      </w:pPr>
    </w:p>
    <w:tbl>
      <w:tblPr>
        <w:tblStyle w:val="6"/>
        <w:tblW w:w="7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88"/>
        <w:gridCol w:w="1351"/>
        <w:gridCol w:w="2006"/>
        <w:gridCol w:w="1350"/>
      </w:tblGrid>
      <w:tr w14:paraId="0DB0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jc w:val="center"/>
        </w:trPr>
        <w:tc>
          <w:tcPr>
            <w:tcW w:w="7695" w:type="dxa"/>
            <w:gridSpan w:val="4"/>
            <w:tcBorders>
              <w:top w:val="nil"/>
              <w:left w:val="nil"/>
              <w:bottom w:val="nil"/>
              <w:right w:val="nil"/>
            </w:tcBorders>
            <w:shd w:val="clear" w:color="auto" w:fill="auto"/>
            <w:noWrap/>
            <w:tcMar>
              <w:top w:w="15" w:type="dxa"/>
              <w:left w:w="15" w:type="dxa"/>
              <w:right w:w="15" w:type="dxa"/>
            </w:tcMar>
            <w:vAlign w:val="center"/>
          </w:tcPr>
          <w:p w14:paraId="4120FE4B">
            <w:pPr>
              <w:keepNext w:val="0"/>
              <w:keepLines w:val="0"/>
              <w:pageBreakBefore w:val="0"/>
              <w:kinsoku/>
              <w:wordWrap/>
              <w:overflowPunct/>
              <w:topLinePunct w:val="0"/>
              <w:autoSpaceDE/>
              <w:autoSpaceDN/>
              <w:bidi w:val="0"/>
              <w:adjustRightInd/>
              <w:snapToGrid/>
              <w:spacing w:line="600" w:lineRule="exact"/>
              <w:ind w:firstLine="480" w:firstLineChars="200"/>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陇川县202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年度国有建设用地供应计划</w:t>
            </w:r>
          </w:p>
        </w:tc>
      </w:tr>
      <w:tr w14:paraId="3F22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1E1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总供应面积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E3F6">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493.0855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336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供应计划年度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3B6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年</w:t>
            </w:r>
          </w:p>
        </w:tc>
      </w:tr>
      <w:tr w14:paraId="5675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94B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商服用地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CDDF">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3.2451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E5E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工矿仓储用地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8257">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20.5619</w:t>
            </w:r>
          </w:p>
        </w:tc>
      </w:tr>
      <w:tr w14:paraId="48E4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DDD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公共管理与服务用地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5C38">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1.2158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B07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D1E8">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448.7216</w:t>
            </w:r>
          </w:p>
        </w:tc>
      </w:tr>
      <w:tr w14:paraId="58FA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1C5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水域及水利设施用地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D6E0">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3B8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特殊用地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A717">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0</w:t>
            </w:r>
          </w:p>
        </w:tc>
      </w:tr>
    </w:tbl>
    <w:p w14:paraId="0682CE9B">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方正仿宋_GBK"/>
          <w:sz w:val="32"/>
          <w:szCs w:val="32"/>
          <w:lang w:val="en-US" w:eastAsia="zh-CN"/>
        </w:rPr>
      </w:pPr>
    </w:p>
    <w:p w14:paraId="293F0D24">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5117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F876">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NWFhNWU0ZTI4MmIxOTMyZmU2ZWVhZDdjYTQxNWIifQ=="/>
  </w:docVars>
  <w:rsids>
    <w:rsidRoot w:val="00CF7660"/>
    <w:rsid w:val="001A4F11"/>
    <w:rsid w:val="003C136B"/>
    <w:rsid w:val="005A1EF5"/>
    <w:rsid w:val="00A32C2F"/>
    <w:rsid w:val="00BE3A93"/>
    <w:rsid w:val="00CF7660"/>
    <w:rsid w:val="00E62EAA"/>
    <w:rsid w:val="01683412"/>
    <w:rsid w:val="14976FCB"/>
    <w:rsid w:val="15391E03"/>
    <w:rsid w:val="19C2785B"/>
    <w:rsid w:val="1A3E254C"/>
    <w:rsid w:val="1BF67F47"/>
    <w:rsid w:val="1D330D6A"/>
    <w:rsid w:val="1F1124BD"/>
    <w:rsid w:val="2075387C"/>
    <w:rsid w:val="22D42FEC"/>
    <w:rsid w:val="23295401"/>
    <w:rsid w:val="26194B6F"/>
    <w:rsid w:val="26807D4B"/>
    <w:rsid w:val="26B13F92"/>
    <w:rsid w:val="298301EC"/>
    <w:rsid w:val="29966084"/>
    <w:rsid w:val="29C81433"/>
    <w:rsid w:val="2BD800D3"/>
    <w:rsid w:val="2C534A92"/>
    <w:rsid w:val="39277B17"/>
    <w:rsid w:val="3A5E1E66"/>
    <w:rsid w:val="3DC8785D"/>
    <w:rsid w:val="44280F66"/>
    <w:rsid w:val="4BC640F3"/>
    <w:rsid w:val="4D10799F"/>
    <w:rsid w:val="527F0987"/>
    <w:rsid w:val="54893D73"/>
    <w:rsid w:val="552352C7"/>
    <w:rsid w:val="57B74C0F"/>
    <w:rsid w:val="57F56271"/>
    <w:rsid w:val="592973D3"/>
    <w:rsid w:val="59306B8B"/>
    <w:rsid w:val="606C722A"/>
    <w:rsid w:val="61B94942"/>
    <w:rsid w:val="623350FA"/>
    <w:rsid w:val="639C69E5"/>
    <w:rsid w:val="6A673471"/>
    <w:rsid w:val="6A6E774A"/>
    <w:rsid w:val="6B5F4EAF"/>
    <w:rsid w:val="6C795268"/>
    <w:rsid w:val="6E6B7D2A"/>
    <w:rsid w:val="741F145C"/>
    <w:rsid w:val="76747B98"/>
    <w:rsid w:val="76C07A57"/>
    <w:rsid w:val="77DA0AF7"/>
    <w:rsid w:val="7C97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after="120" w:line="312" w:lineRule="atLeast"/>
      <w:textAlignment w:val="baseline"/>
    </w:pPr>
    <w:rPr>
      <w:rFonts w:ascii="Times New Roman" w:hAnsi="Times New Roman" w:eastAsia="宋体" w:cs="Times New Roman"/>
      <w:kern w:val="0"/>
    </w:r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semiHidden/>
    <w:unhideWhenUsed/>
    <w:qFormat/>
    <w:uiPriority w:val="99"/>
    <w:rPr>
      <w:color w:val="000000"/>
      <w:u w:val="none"/>
    </w:rPr>
  </w:style>
  <w:style w:type="character" w:styleId="10">
    <w:name w:val="Emphasis"/>
    <w:basedOn w:val="7"/>
    <w:qFormat/>
    <w:uiPriority w:val="20"/>
  </w:style>
  <w:style w:type="character" w:styleId="11">
    <w:name w:val="Hyperlink"/>
    <w:basedOn w:val="7"/>
    <w:semiHidden/>
    <w:unhideWhenUsed/>
    <w:qFormat/>
    <w:uiPriority w:val="99"/>
    <w:rPr>
      <w:color w:val="000000"/>
      <w:u w:val="none"/>
    </w:rPr>
  </w:style>
  <w:style w:type="character" w:styleId="12">
    <w:name w:val="HTML Code"/>
    <w:basedOn w:val="7"/>
    <w:semiHidden/>
    <w:unhideWhenUsed/>
    <w:qFormat/>
    <w:uiPriority w:val="99"/>
    <w:rPr>
      <w:rFonts w:ascii="Courier New" w:hAnsi="Courier New"/>
      <w:sz w:val="20"/>
    </w:rPr>
  </w:style>
  <w:style w:type="character" w:customStyle="1" w:styleId="13">
    <w:name w:val="页眉 Char"/>
    <w:basedOn w:val="7"/>
    <w:link w:val="4"/>
    <w:semiHidden/>
    <w:qFormat/>
    <w:uiPriority w:val="99"/>
    <w:rPr>
      <w:sz w:val="18"/>
      <w:szCs w:val="18"/>
    </w:rPr>
  </w:style>
  <w:style w:type="character" w:customStyle="1" w:styleId="14">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870</Words>
  <Characters>963</Characters>
  <Lines>2</Lines>
  <Paragraphs>1</Paragraphs>
  <TotalTime>27</TotalTime>
  <ScaleCrop>false</ScaleCrop>
  <LinksUpToDate>false</LinksUpToDate>
  <CharactersWithSpaces>963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2020-08-06T09:26:00Z</dcterms:created>
  <dc:creator>AutoBVT</dc:creator>
  <cp:lastModifiedBy>小雨点</cp:lastModifiedBy>
  <dcterms:modified xsi:type="dcterms:W3CDTF">2025-07-31T07:01:28Z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AE6587B7761E436F92C8FC27258D3D34_13</vt:lpwstr>
  </property>
</Properties>
</file>