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92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00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483"/>
        <w:gridCol w:w="584"/>
        <w:gridCol w:w="595"/>
        <w:gridCol w:w="483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483"/>
        <w:gridCol w:w="540"/>
        <w:gridCol w:w="639"/>
        <w:gridCol w:w="3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92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2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28"/>
                <w:szCs w:val="28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28"/>
                <w:szCs w:val="28"/>
              </w:rPr>
              <w:t>矿产资源违法违规行为摸排及查处情况汇总表（样表）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2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16"/>
                <w:szCs w:val="16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 xml:space="preserve"> 县（市）</w:t>
            </w:r>
          </w:p>
        </w:tc>
        <w:tc>
          <w:tcPr>
            <w:tcW w:w="11327" w:type="dxa"/>
            <w:gridSpan w:val="2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填报日期：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区（市、县）</w:t>
            </w: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违法行为所在地</w:t>
            </w:r>
          </w:p>
        </w:tc>
        <w:tc>
          <w:tcPr>
            <w:tcW w:w="37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违法主体</w:t>
            </w:r>
          </w:p>
        </w:tc>
        <w:tc>
          <w:tcPr>
            <w:tcW w:w="37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违法类型</w:t>
            </w:r>
          </w:p>
        </w:tc>
        <w:tc>
          <w:tcPr>
            <w:tcW w:w="37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涉及矿种</w:t>
            </w:r>
          </w:p>
        </w:tc>
        <w:tc>
          <w:tcPr>
            <w:tcW w:w="37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违法数量</w:t>
            </w:r>
          </w:p>
        </w:tc>
        <w:tc>
          <w:tcPr>
            <w:tcW w:w="37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违法时间</w:t>
            </w:r>
          </w:p>
        </w:tc>
        <w:tc>
          <w:tcPr>
            <w:tcW w:w="37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具体违法情况</w:t>
            </w:r>
          </w:p>
        </w:tc>
        <w:tc>
          <w:tcPr>
            <w:tcW w:w="37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整改方式</w:t>
            </w:r>
          </w:p>
        </w:tc>
        <w:tc>
          <w:tcPr>
            <w:tcW w:w="37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整改时限</w:t>
            </w:r>
          </w:p>
        </w:tc>
        <w:tc>
          <w:tcPr>
            <w:tcW w:w="37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是否非立案处理</w:t>
            </w:r>
          </w:p>
        </w:tc>
        <w:tc>
          <w:tcPr>
            <w:tcW w:w="37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非立案处理是否到位</w:t>
            </w:r>
          </w:p>
        </w:tc>
        <w:tc>
          <w:tcPr>
            <w:tcW w:w="37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查处落实是否到位</w:t>
            </w:r>
          </w:p>
        </w:tc>
        <w:tc>
          <w:tcPr>
            <w:tcW w:w="37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立案查处及落实情况</w:t>
            </w:r>
          </w:p>
        </w:tc>
        <w:tc>
          <w:tcPr>
            <w:tcW w:w="831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立 案 查 处 及 落 实 内 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21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行政处罚</w:t>
            </w:r>
          </w:p>
        </w:tc>
        <w:tc>
          <w:tcPr>
            <w:tcW w:w="1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处分</w:t>
            </w:r>
          </w:p>
        </w:tc>
        <w:tc>
          <w:tcPr>
            <w:tcW w:w="1880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移送司法机关</w:t>
            </w:r>
          </w:p>
        </w:tc>
        <w:tc>
          <w:tcPr>
            <w:tcW w:w="2038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申请强制执行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罚款金额(元)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没收违法所得（元）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没收违法采出矿产品(吨)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吊销许可证(个)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其他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省部级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地厅级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县处级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科级及以下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其他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省部级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地厅级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县处级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科级及以下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其他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罚款金额(元)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没收违法所得（元）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没收违法采出矿产品(吨)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6"/>
                <w:szCs w:val="16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3927" w:type="dxa"/>
            <w:gridSpan w:val="3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填表说明：1.“违法行为所在地”：要具体到州（市）、县（市、区）、街道、镇、村的名称及具体位置，或具体矿山。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         2.“违法类型”分为9类。即①省厅梳理下发的重点违法线索；②近三年来持续违法开采的矿点（矿山）；③近三年来屡查屡犯的矿产资源违法点（矿山）；④群采群盗多发、屡禁不止的热点矿区；⑤以“合法”名义掩盖非法目的和活动的违法开采行为；⑥九大高原湖泊、自然保护区、风景名胜区、国家公园等生态环境敏感区域内的违法开采行为；⑦油气输送管道、铁路、公路周边的违法开采行为；⑧其他部门移送的违法开采行为；⑨其他。填写时可以每项序号代替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         3.“违法数量”：数量以“单位：吨”表示。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         4.“违法时间”：可判定的违法行为起止时间。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         5.“立案查处及落实内容”：按照实际情况填写，不涉及的项目，填“0”。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        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</w:t>
      </w:r>
    </w:p>
    <w:tbl>
      <w:tblPr>
        <w:tblStyle w:val="7"/>
        <w:tblW w:w="1362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417"/>
        <w:gridCol w:w="1418"/>
        <w:gridCol w:w="1701"/>
        <w:gridCol w:w="1559"/>
        <w:gridCol w:w="1701"/>
        <w:gridCol w:w="2268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  <w:t>2020年“打非治违”专项行动联络表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单位（盖章）：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u w:val="single"/>
              </w:rPr>
              <w:t xml:space="preserve">     自然资源局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楷体_GBK" w:hAnsi="宋体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楷体_GBK" w:hAnsi="宋体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楷体_GBK" w:hAnsi="宋体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楷体_GBK" w:hAnsi="宋体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楷体_GBK" w:hAnsi="宋体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宋体"/>
                <w:kern w:val="0"/>
                <w:sz w:val="28"/>
                <w:szCs w:val="28"/>
              </w:rPr>
              <w:t>传真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楷体_GBK" w:hAnsi="宋体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宋体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楷体_GBK" w:hAnsi="宋体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宋体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楷体_GBK" w:hAnsi="宋体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宋体"/>
                <w:kern w:val="0"/>
                <w:sz w:val="28"/>
                <w:szCs w:val="28"/>
              </w:rPr>
              <w:t>第一责任人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楷体_GBK" w:hAnsi="宋体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宋体"/>
                <w:kern w:val="0"/>
                <w:sz w:val="28"/>
                <w:szCs w:val="28"/>
              </w:rPr>
              <w:t>直接责任人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楷体_GBK" w:hAnsi="宋体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宋体"/>
                <w:kern w:val="0"/>
                <w:sz w:val="28"/>
                <w:szCs w:val="28"/>
              </w:rPr>
              <w:t>责任科（股）长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楷体_GBK" w:hAnsi="宋体" w:eastAsia="方正楷体_GBK" w:cs="宋体"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宋体"/>
                <w:kern w:val="0"/>
                <w:sz w:val="28"/>
                <w:szCs w:val="28"/>
              </w:rPr>
              <w:t>联系人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AndChars" w:linePitch="312" w:charSpace="0"/>
        </w:sect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附件3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spacing w:line="62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打击违法违规行为有关数据填报单</w:t>
      </w:r>
    </w:p>
    <w:p>
      <w:pPr>
        <w:ind w:left="13" w:hanging="12" w:hangingChars="6"/>
        <w:rPr>
          <w:rFonts w:hint="eastAsia"/>
        </w:rPr>
      </w:pPr>
    </w:p>
    <w:p>
      <w:pPr>
        <w:ind w:left="13" w:hanging="12" w:hangingChars="6"/>
        <w:rPr>
          <w:rFonts w:hint="eastAsia"/>
        </w:rPr>
      </w:pPr>
    </w:p>
    <w:p>
      <w:pPr>
        <w:spacing w:line="62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矿产资源打非治违专项行动，发现违法行为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起（煤矿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起；非煤矿山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起，其中砂石矿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起），现场取缔关闭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起（煤矿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起；非煤矿山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起，砂石矿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起），移送相关部门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起（煤矿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起；非煤矿山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起，砂石矿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起），提请政府取缔关闭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起（煤矿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起；非煤矿山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起，砂石矿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起），查处违法违规行为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起（煤矿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起；非煤矿山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起，砂石矿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起）。</w:t>
      </w:r>
    </w:p>
    <w:p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2A6D"/>
    <w:rsid w:val="0002642E"/>
    <w:rsid w:val="001036DE"/>
    <w:rsid w:val="00142771"/>
    <w:rsid w:val="0016624F"/>
    <w:rsid w:val="001D20AB"/>
    <w:rsid w:val="00270588"/>
    <w:rsid w:val="003263A8"/>
    <w:rsid w:val="003269F9"/>
    <w:rsid w:val="0038629A"/>
    <w:rsid w:val="003E5956"/>
    <w:rsid w:val="00476F40"/>
    <w:rsid w:val="00487375"/>
    <w:rsid w:val="004F5C06"/>
    <w:rsid w:val="007354D1"/>
    <w:rsid w:val="007D19D8"/>
    <w:rsid w:val="00903894"/>
    <w:rsid w:val="009373A1"/>
    <w:rsid w:val="00943DB7"/>
    <w:rsid w:val="0098071B"/>
    <w:rsid w:val="00BA187B"/>
    <w:rsid w:val="00BA3588"/>
    <w:rsid w:val="00BA391B"/>
    <w:rsid w:val="00C274C1"/>
    <w:rsid w:val="00CB5EA0"/>
    <w:rsid w:val="00CB690B"/>
    <w:rsid w:val="00CF76F1"/>
    <w:rsid w:val="00D43EF6"/>
    <w:rsid w:val="00D57B4E"/>
    <w:rsid w:val="00D95529"/>
    <w:rsid w:val="00DA2A6D"/>
    <w:rsid w:val="00DA5FA0"/>
    <w:rsid w:val="00DD522C"/>
    <w:rsid w:val="00E46270"/>
    <w:rsid w:val="00E52411"/>
    <w:rsid w:val="00E9679B"/>
    <w:rsid w:val="00F548BA"/>
    <w:rsid w:val="00FC7A0C"/>
    <w:rsid w:val="019B04A1"/>
    <w:rsid w:val="02554BE3"/>
    <w:rsid w:val="036821D9"/>
    <w:rsid w:val="03951098"/>
    <w:rsid w:val="056E17BC"/>
    <w:rsid w:val="070A6133"/>
    <w:rsid w:val="08E12D9D"/>
    <w:rsid w:val="09BF2D4F"/>
    <w:rsid w:val="0A8E6CE2"/>
    <w:rsid w:val="0A910A1F"/>
    <w:rsid w:val="0C482506"/>
    <w:rsid w:val="0D0C4143"/>
    <w:rsid w:val="0FF87A92"/>
    <w:rsid w:val="109248DD"/>
    <w:rsid w:val="129457CF"/>
    <w:rsid w:val="13070DB2"/>
    <w:rsid w:val="135479D4"/>
    <w:rsid w:val="140C147F"/>
    <w:rsid w:val="15116D69"/>
    <w:rsid w:val="157A3532"/>
    <w:rsid w:val="157A5094"/>
    <w:rsid w:val="158F1D4D"/>
    <w:rsid w:val="183048B1"/>
    <w:rsid w:val="184B443D"/>
    <w:rsid w:val="1CE53205"/>
    <w:rsid w:val="1E3657B6"/>
    <w:rsid w:val="1FF3108F"/>
    <w:rsid w:val="21EE3433"/>
    <w:rsid w:val="21EF41D4"/>
    <w:rsid w:val="232A33C1"/>
    <w:rsid w:val="23492E1D"/>
    <w:rsid w:val="23AF3FE7"/>
    <w:rsid w:val="292C36C7"/>
    <w:rsid w:val="2B362EE7"/>
    <w:rsid w:val="2BC17A80"/>
    <w:rsid w:val="2DE42FA0"/>
    <w:rsid w:val="2EF47B09"/>
    <w:rsid w:val="2FC7014E"/>
    <w:rsid w:val="36C948BF"/>
    <w:rsid w:val="37330B45"/>
    <w:rsid w:val="38B006B6"/>
    <w:rsid w:val="392B50C9"/>
    <w:rsid w:val="39AB415E"/>
    <w:rsid w:val="3C306104"/>
    <w:rsid w:val="3D76077D"/>
    <w:rsid w:val="3E1A54B1"/>
    <w:rsid w:val="40D5492D"/>
    <w:rsid w:val="41D52F2E"/>
    <w:rsid w:val="44B60A53"/>
    <w:rsid w:val="457B458C"/>
    <w:rsid w:val="461E1C47"/>
    <w:rsid w:val="47205D7E"/>
    <w:rsid w:val="473D40AB"/>
    <w:rsid w:val="47B92AB6"/>
    <w:rsid w:val="4C2A1C97"/>
    <w:rsid w:val="4CF24900"/>
    <w:rsid w:val="50405105"/>
    <w:rsid w:val="512368FA"/>
    <w:rsid w:val="58036CFB"/>
    <w:rsid w:val="59346183"/>
    <w:rsid w:val="5ED220B7"/>
    <w:rsid w:val="62532985"/>
    <w:rsid w:val="64592CFD"/>
    <w:rsid w:val="64DC3C44"/>
    <w:rsid w:val="65BC0864"/>
    <w:rsid w:val="6B0866ED"/>
    <w:rsid w:val="6E466749"/>
    <w:rsid w:val="6EF92F96"/>
    <w:rsid w:val="6FEE103E"/>
    <w:rsid w:val="702B1510"/>
    <w:rsid w:val="70F71198"/>
    <w:rsid w:val="769064C3"/>
    <w:rsid w:val="77376F56"/>
    <w:rsid w:val="7B0608FE"/>
    <w:rsid w:val="7CCE1993"/>
    <w:rsid w:val="7D0C63CF"/>
    <w:rsid w:val="7DB16ABE"/>
    <w:rsid w:val="7FF1627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786</Words>
  <Characters>4481</Characters>
  <Lines>37</Lines>
  <Paragraphs>10</Paragraphs>
  <ScaleCrop>false</ScaleCrop>
  <LinksUpToDate>false</LinksUpToDate>
  <CharactersWithSpaces>5257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2020-03-23T01:50:00Z</dcterms:created>
  <dc:creator>qsnc</dc:creator>
  <cp:lastModifiedBy>州国土资源局</cp:lastModifiedBy>
  <cp:lastPrinted>2020-03-26T03:13:48Z</cp:lastPrinted>
  <dcterms:modified xsi:type="dcterms:W3CDTF">2020-03-26T03:13:51Z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