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i w:val="0"/>
          <w:color w:val="000000"/>
          <w:kern w:val="0"/>
          <w:sz w:val="32"/>
          <w:szCs w:val="32"/>
          <w:u w:val="none"/>
          <w:lang w:val="en-US" w:eastAsia="zh-CN"/>
        </w:rPr>
        <w:t>附件2</w:t>
      </w:r>
    </w:p>
    <w:bookmarkEnd w:id="0"/>
    <w:p>
      <w:pPr>
        <w:widowControl w:val="0"/>
        <w:wordWrap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/>
        </w:rPr>
        <w:t>云南省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暂时性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困难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企业</w:t>
      </w:r>
      <w:r>
        <w:rPr>
          <w:rFonts w:hint="eastAsia" w:ascii="宋体" w:hAnsi="宋体" w:eastAsia="宋体" w:cs="宋体"/>
          <w:b w:val="0"/>
          <w:bCs/>
          <w:color w:val="auto"/>
          <w:sz w:val="36"/>
          <w:szCs w:val="36"/>
          <w:lang w:eastAsia="zh-CN"/>
        </w:rPr>
        <w:t>稳岗返还</w:t>
      </w:r>
      <w:r>
        <w:rPr>
          <w:rFonts w:hint="eastAsia" w:ascii="宋体" w:hAnsi="宋体" w:eastAsia="宋体" w:cs="宋体"/>
          <w:b w:val="0"/>
          <w:bCs/>
          <w:i w:val="0"/>
          <w:color w:val="000000"/>
          <w:kern w:val="0"/>
          <w:sz w:val="36"/>
          <w:szCs w:val="36"/>
          <w:u w:val="none"/>
          <w:lang w:val="en-US" w:eastAsia="zh-CN"/>
        </w:rPr>
        <w:t>申请表</w:t>
      </w:r>
    </w:p>
    <w:p>
      <w:pPr>
        <w:widowControl w:val="0"/>
        <w:wordWrap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微软雅黑" w:cs="Times New Roman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微软雅黑" w:cs="Times New Roman"/>
          <w:i w:val="0"/>
          <w:color w:val="000000"/>
          <w:kern w:val="0"/>
          <w:sz w:val="21"/>
          <w:szCs w:val="21"/>
          <w:u w:val="none"/>
          <w:lang w:val="en-US" w:eastAsia="zh-CN"/>
        </w:rPr>
        <w:t>（20</w:t>
      </w:r>
      <w:r>
        <w:rPr>
          <w:rFonts w:hint="eastAsia" w:eastAsia="微软雅黑" w:cs="Times New Roman"/>
          <w:i w:val="0"/>
          <w:color w:val="000000"/>
          <w:kern w:val="0"/>
          <w:sz w:val="21"/>
          <w:szCs w:val="21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微软雅黑" w:cs="Times New Roman"/>
          <w:i w:val="0"/>
          <w:color w:val="000000"/>
          <w:kern w:val="0"/>
          <w:sz w:val="21"/>
          <w:szCs w:val="21"/>
          <w:u w:val="none"/>
          <w:lang w:val="en-US" w:eastAsia="zh-CN"/>
        </w:rPr>
        <w:t>年度）</w:t>
      </w:r>
    </w:p>
    <w:p>
      <w:pPr>
        <w:widowControl w:val="0"/>
        <w:wordWrap/>
        <w:adjustRightInd/>
        <w:snapToGrid/>
        <w:spacing w:line="440" w:lineRule="exact"/>
        <w:ind w:firstLine="210" w:firstLineChars="100"/>
        <w:jc w:val="both"/>
        <w:textAlignment w:val="auto"/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/>
        </w:rPr>
        <w:t>申请时间：20</w:t>
      </w:r>
      <w:r>
        <w:rPr>
          <w:rFonts w:hint="eastAsia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/>
        </w:rPr>
        <w:t>年</w:t>
      </w:r>
      <w:r>
        <w:rPr>
          <w:rFonts w:hint="eastAsia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/>
        </w:rPr>
        <w:t>月</w:t>
      </w:r>
      <w:r>
        <w:rPr>
          <w:rFonts w:hint="eastAsia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i w:val="0"/>
          <w:color w:val="000000"/>
          <w:kern w:val="0"/>
          <w:sz w:val="21"/>
          <w:szCs w:val="21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i w:val="0"/>
          <w:color w:val="000000"/>
          <w:kern w:val="0"/>
          <w:sz w:val="21"/>
          <w:szCs w:val="21"/>
          <w:u w:val="none"/>
          <w:lang w:val="en-US" w:eastAsia="zh-CN"/>
        </w:rPr>
        <w:t xml:space="preserve">                                      编号：</w:t>
      </w:r>
    </w:p>
    <w:tbl>
      <w:tblPr>
        <w:tblStyle w:val="3"/>
        <w:tblpPr w:leftFromText="180" w:rightFromText="180" w:vertAnchor="text" w:horzAnchor="page" w:tblpXSpec="center" w:tblpY="243"/>
        <w:tblOverlap w:val="never"/>
        <w:tblW w:w="9200" w:type="dxa"/>
        <w:jc w:val="center"/>
        <w:tblInd w:w="1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548"/>
        <w:gridCol w:w="419"/>
        <w:gridCol w:w="196"/>
        <w:gridCol w:w="74"/>
        <w:gridCol w:w="1039"/>
        <w:gridCol w:w="56"/>
        <w:gridCol w:w="780"/>
        <w:gridCol w:w="1274"/>
        <w:gridCol w:w="435"/>
        <w:gridCol w:w="659"/>
        <w:gridCol w:w="1"/>
        <w:gridCol w:w="436"/>
        <w:gridCol w:w="1"/>
        <w:gridCol w:w="921"/>
        <w:gridCol w:w="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200" w:type="dxa"/>
            <w:gridSpan w:val="16"/>
            <w:vAlign w:val="center"/>
          </w:tcPr>
          <w:p>
            <w:pPr>
              <w:spacing w:line="2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企业申报信息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6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企业名称</w:t>
            </w:r>
          </w:p>
        </w:tc>
        <w:tc>
          <w:tcPr>
            <w:tcW w:w="4386" w:type="dxa"/>
            <w:gridSpan w:val="8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企业性质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□国有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非国有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6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微软雅黑" w:cs="Times New Roman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kern w:val="0"/>
                <w:sz w:val="21"/>
                <w:szCs w:val="21"/>
                <w:lang w:eastAsia="zh-CN"/>
              </w:rPr>
              <w:t>企业地址</w:t>
            </w:r>
          </w:p>
        </w:tc>
        <w:tc>
          <w:tcPr>
            <w:tcW w:w="4386" w:type="dxa"/>
            <w:gridSpan w:val="8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</w:rPr>
            </w:pPr>
          </w:p>
        </w:tc>
        <w:tc>
          <w:tcPr>
            <w:tcW w:w="1532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法定代表人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62" w:type="dxa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联系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1237" w:type="dxa"/>
            <w:gridSpan w:val="4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联系电话</w:t>
            </w:r>
          </w:p>
        </w:tc>
        <w:tc>
          <w:tcPr>
            <w:tcW w:w="2054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座机：</w:t>
            </w:r>
          </w:p>
        </w:tc>
        <w:tc>
          <w:tcPr>
            <w:tcW w:w="1532" w:type="dxa"/>
            <w:gridSpan w:val="5"/>
            <w:vMerge w:val="restart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联系人邮箱</w:t>
            </w:r>
          </w:p>
        </w:tc>
        <w:tc>
          <w:tcPr>
            <w:tcW w:w="1920" w:type="dxa"/>
            <w:gridSpan w:val="2"/>
            <w:vMerge w:val="restart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362" w:type="dxa"/>
            <w:vMerge w:val="continue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37" w:type="dxa"/>
            <w:gridSpan w:val="4"/>
            <w:vMerge w:val="continue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095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054" w:type="dxa"/>
            <w:gridSpan w:val="2"/>
            <w:vAlign w:val="center"/>
          </w:tcPr>
          <w:p>
            <w:pPr>
              <w:spacing w:line="260" w:lineRule="exact"/>
              <w:jc w:val="left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手机：</w:t>
            </w:r>
          </w:p>
        </w:tc>
        <w:tc>
          <w:tcPr>
            <w:tcW w:w="1532" w:type="dxa"/>
            <w:gridSpan w:val="5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920" w:type="dxa"/>
            <w:gridSpan w:val="2"/>
            <w:vMerge w:val="continue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91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微软雅黑" w:cs="Times New Roman"/>
                <w:spacing w:val="-20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kern w:val="0"/>
                <w:sz w:val="21"/>
                <w:szCs w:val="21"/>
                <w:lang w:eastAsia="zh-CN"/>
              </w:rPr>
              <w:t>统一社会信用</w:t>
            </w:r>
            <w:r>
              <w:rPr>
                <w:rFonts w:hint="default" w:ascii="Times New Roman" w:hAnsi="Times New Roman" w:eastAsia="微软雅黑" w:cs="Times New Roman"/>
                <w:kern w:val="0"/>
                <w:sz w:val="21"/>
                <w:szCs w:val="21"/>
              </w:rPr>
              <w:t>代码</w:t>
            </w:r>
          </w:p>
        </w:tc>
        <w:tc>
          <w:tcPr>
            <w:tcW w:w="3838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53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单位参保编码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91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基本账户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开户银行</w:t>
            </w:r>
          </w:p>
        </w:tc>
        <w:tc>
          <w:tcPr>
            <w:tcW w:w="3838" w:type="dxa"/>
            <w:gridSpan w:val="7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  <w:tc>
          <w:tcPr>
            <w:tcW w:w="1531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基本账户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帐号</w:t>
            </w:r>
          </w:p>
        </w:tc>
        <w:tc>
          <w:tcPr>
            <w:tcW w:w="1921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2329" w:type="dxa"/>
            <w:gridSpan w:val="3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上年初参保职工人数</w:t>
            </w:r>
          </w:p>
        </w:tc>
        <w:tc>
          <w:tcPr>
            <w:tcW w:w="2145" w:type="dxa"/>
            <w:gridSpan w:val="5"/>
            <w:vAlign w:val="center"/>
          </w:tcPr>
          <w:p>
            <w:pPr>
              <w:spacing w:line="260" w:lineRule="exact"/>
              <w:jc w:val="right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2368" w:type="dxa"/>
            <w:gridSpan w:val="3"/>
            <w:vAlign w:val="center"/>
          </w:tcPr>
          <w:p>
            <w:pPr>
              <w:spacing w:line="260" w:lineRule="exact"/>
              <w:jc w:val="left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上年末参保职工人数</w:t>
            </w:r>
          </w:p>
        </w:tc>
        <w:tc>
          <w:tcPr>
            <w:tcW w:w="2358" w:type="dxa"/>
            <w:gridSpan w:val="5"/>
            <w:vAlign w:val="center"/>
          </w:tcPr>
          <w:p>
            <w:pPr>
              <w:spacing w:line="260" w:lineRule="exact"/>
              <w:jc w:val="right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525" w:type="dxa"/>
            <w:gridSpan w:val="4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上年度参保正常减员人数</w:t>
            </w:r>
          </w:p>
        </w:tc>
        <w:tc>
          <w:tcPr>
            <w:tcW w:w="1113" w:type="dxa"/>
            <w:gridSpan w:val="2"/>
            <w:vAlign w:val="center"/>
          </w:tcPr>
          <w:p>
            <w:pPr>
              <w:spacing w:line="260" w:lineRule="exact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人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　</w:t>
            </w:r>
          </w:p>
        </w:tc>
        <w:tc>
          <w:tcPr>
            <w:tcW w:w="2545" w:type="dxa"/>
            <w:gridSpan w:val="4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上年度参保实际裁员人数</w:t>
            </w:r>
          </w:p>
        </w:tc>
        <w:tc>
          <w:tcPr>
            <w:tcW w:w="1097" w:type="dxa"/>
            <w:gridSpan w:val="4"/>
            <w:vAlign w:val="center"/>
          </w:tcPr>
          <w:p>
            <w:pPr>
              <w:spacing w:line="260" w:lineRule="exact"/>
              <w:jc w:val="righ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人</w:t>
            </w:r>
          </w:p>
        </w:tc>
        <w:tc>
          <w:tcPr>
            <w:tcW w:w="921" w:type="dxa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裁员率</w:t>
            </w:r>
          </w:p>
        </w:tc>
        <w:tc>
          <w:tcPr>
            <w:tcW w:w="999" w:type="dxa"/>
            <w:vAlign w:val="center"/>
          </w:tcPr>
          <w:p>
            <w:pPr>
              <w:spacing w:line="260" w:lineRule="exact"/>
              <w:jc w:val="righ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2329" w:type="dxa"/>
            <w:gridSpan w:val="3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上年度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应缴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失业保险费</w:t>
            </w:r>
          </w:p>
        </w:tc>
        <w:tc>
          <w:tcPr>
            <w:tcW w:w="2145" w:type="dxa"/>
            <w:gridSpan w:val="5"/>
            <w:vAlign w:val="center"/>
          </w:tcPr>
          <w:p>
            <w:pPr>
              <w:spacing w:line="260" w:lineRule="exact"/>
              <w:jc w:val="righ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　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2806" w:type="dxa"/>
            <w:gridSpan w:val="6"/>
            <w:vAlign w:val="center"/>
          </w:tcPr>
          <w:p>
            <w:pPr>
              <w:spacing w:line="2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上年度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实际缴纳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失业保险费</w:t>
            </w:r>
          </w:p>
        </w:tc>
        <w:tc>
          <w:tcPr>
            <w:tcW w:w="1920" w:type="dxa"/>
            <w:gridSpan w:val="2"/>
            <w:vAlign w:val="center"/>
          </w:tcPr>
          <w:p>
            <w:pPr>
              <w:spacing w:line="300" w:lineRule="exact"/>
              <w:jc w:val="righ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exact"/>
          <w:jc w:val="center"/>
        </w:trPr>
        <w:tc>
          <w:tcPr>
            <w:tcW w:w="2329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当地失业保险金标准</w:t>
            </w:r>
          </w:p>
        </w:tc>
        <w:tc>
          <w:tcPr>
            <w:tcW w:w="2145" w:type="dxa"/>
            <w:gridSpan w:val="5"/>
            <w:vAlign w:val="center"/>
          </w:tcPr>
          <w:p>
            <w:pPr>
              <w:spacing w:line="260" w:lineRule="exact"/>
              <w:jc w:val="righ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元</w:t>
            </w:r>
          </w:p>
        </w:tc>
        <w:tc>
          <w:tcPr>
            <w:tcW w:w="2369" w:type="dxa"/>
            <w:gridSpan w:val="4"/>
            <w:vAlign w:val="center"/>
          </w:tcPr>
          <w:p>
            <w:pPr>
              <w:spacing w:line="260" w:lineRule="exact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企业申请稳岗返还金额</w:t>
            </w:r>
          </w:p>
        </w:tc>
        <w:tc>
          <w:tcPr>
            <w:tcW w:w="2357" w:type="dxa"/>
            <w:gridSpan w:val="4"/>
            <w:vAlign w:val="center"/>
          </w:tcPr>
          <w:p>
            <w:pPr>
              <w:spacing w:line="300" w:lineRule="exact"/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元         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6843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微软雅黑" w:cs="Times New Roman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微软雅黑" w:cs="Times New Roman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年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以来出现连续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>6个月及以上亏损或1年内亏损超过8个月及以上，且税后利润较上年度同比下降10%及以上。</w:t>
            </w:r>
          </w:p>
        </w:tc>
        <w:tc>
          <w:tcPr>
            <w:tcW w:w="2357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　　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6843" w:type="dxa"/>
            <w:gridSpan w:val="12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与工会组织协商制定稳定就业岗位措施</w:t>
            </w:r>
          </w:p>
        </w:tc>
        <w:tc>
          <w:tcPr>
            <w:tcW w:w="2357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是　　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  <w:jc w:val="center"/>
        </w:trPr>
        <w:tc>
          <w:tcPr>
            <w:tcW w:w="136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企业类型</w:t>
            </w:r>
          </w:p>
        </w:tc>
        <w:tc>
          <w:tcPr>
            <w:tcW w:w="7838" w:type="dxa"/>
            <w:gridSpan w:val="15"/>
            <w:vAlign w:val="center"/>
          </w:tcPr>
          <w:p>
            <w:p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制造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采掘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建筑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餐饮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交通运输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旅游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零售</w:t>
            </w: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□</w:t>
            </w:r>
            <w:r>
              <w:rPr>
                <w:rFonts w:hint="eastAsia" w:eastAsia="宋体" w:cs="Times New Roman"/>
                <w:sz w:val="21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5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60" w:lineRule="exact"/>
              <w:jc w:val="both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企业与工会组织协商稳定就业岗位基本情况（包括稳定就业人数、稳定就业时间、稳定就业措施等内容以及上年裁员情况和原因）</w:t>
            </w:r>
          </w:p>
        </w:tc>
        <w:tc>
          <w:tcPr>
            <w:tcW w:w="7838" w:type="dxa"/>
            <w:gridSpan w:val="15"/>
            <w:vAlign w:val="top"/>
          </w:tcPr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spacing w:line="260" w:lineRule="exac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  <w:jc w:val="center"/>
        </w:trPr>
        <w:tc>
          <w:tcPr>
            <w:tcW w:w="1362" w:type="dxa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企业承诺</w:t>
            </w:r>
          </w:p>
        </w:tc>
        <w:tc>
          <w:tcPr>
            <w:tcW w:w="7838" w:type="dxa"/>
            <w:gridSpan w:val="15"/>
            <w:vAlign w:val="top"/>
          </w:tcPr>
          <w:p>
            <w:pPr>
              <w:widowControl w:val="0"/>
              <w:wordWrap/>
              <w:adjustRightInd/>
              <w:snapToGrid/>
              <w:spacing w:line="400" w:lineRule="exact"/>
              <w:ind w:right="0"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本企业承诺：以上申报内容（包括裁员率）信息属实，所提供各项材料真实。否则，本企业及本人愿意承担由此产生的一切法律责任。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right="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right="0" w:firstLine="420" w:firstLineChars="200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经办人：                           法定代表人：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right="0" w:firstLine="4200" w:firstLineChars="2000"/>
              <w:textAlignment w:val="auto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 xml:space="preserve">20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年 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月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 日</w:t>
            </w:r>
          </w:p>
        </w:tc>
      </w:tr>
    </w:tbl>
    <w:tbl>
      <w:tblPr>
        <w:tblStyle w:val="3"/>
        <w:tblpPr w:leftFromText="180" w:rightFromText="180" w:vertAnchor="text" w:horzAnchor="page" w:tblpXSpec="center" w:tblpY="193"/>
        <w:tblOverlap w:val="never"/>
        <w:tblW w:w="9159" w:type="dxa"/>
        <w:jc w:val="center"/>
        <w:tblInd w:w="-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7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15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6" w:hRule="atLeast"/>
          <w:jc w:val="center"/>
        </w:trPr>
        <w:tc>
          <w:tcPr>
            <w:tcW w:w="147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政府相关部门对申请企业的</w:t>
            </w:r>
            <w:r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  <w:t>审核结果</w:t>
            </w:r>
          </w:p>
        </w:tc>
        <w:tc>
          <w:tcPr>
            <w:tcW w:w="768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400" w:lineRule="exact"/>
              <w:ind w:firstLine="420" w:firstLineChars="200"/>
              <w:jc w:val="both"/>
              <w:textAlignment w:val="auto"/>
              <w:rPr>
                <w:rFonts w:hint="default" w:ascii="Times New Roman" w:hAnsi="Times New Roman" w:eastAsia="微软雅黑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于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20 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年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月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日至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20 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 xml:space="preserve"> 年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月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日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经有关部门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按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照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相关规定进行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审核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，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符合享受条件，拟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>同意给予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该</w:t>
            </w:r>
            <w:r>
              <w:rPr>
                <w:rFonts w:hint="default" w:ascii="Times New Roman" w:hAnsi="Times New Roman" w:eastAsia="微软雅黑" w:cs="Times New Roman"/>
                <w:sz w:val="21"/>
                <w:szCs w:val="21"/>
              </w:rPr>
              <w:t xml:space="preserve">企业稳岗返还。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0" w:hRule="atLeast"/>
          <w:jc w:val="center"/>
        </w:trPr>
        <w:tc>
          <w:tcPr>
            <w:tcW w:w="147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失业保险经办机构审核意见</w:t>
            </w:r>
          </w:p>
        </w:tc>
        <w:tc>
          <w:tcPr>
            <w:tcW w:w="7681" w:type="dxa"/>
            <w:vAlign w:val="top"/>
          </w:tcPr>
          <w:p>
            <w:pPr>
              <w:widowControl w:val="0"/>
              <w:wordWrap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经审核，该单位依法参加失业保险，符合失业保险基金稳岗返还申请条件，公示无异议，拟同意给予该企业稳岗返还           元（大写：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）。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 xml:space="preserve">          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 xml:space="preserve">                    经办人:           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负责人：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 xml:space="preserve">                   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 xml:space="preserve">                        审核单位（盖章）：     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firstLine="2520" w:firstLineChars="1200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20   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1478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人力资源社会保障局审核意见</w:t>
            </w:r>
          </w:p>
        </w:tc>
        <w:tc>
          <w:tcPr>
            <w:tcW w:w="7681" w:type="dxa"/>
            <w:vAlign w:val="top"/>
          </w:tcPr>
          <w:p>
            <w:pPr>
              <w:widowControl w:val="0"/>
              <w:wordWrap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经审核，该单位依法参加失业保险，符合失业保险基金稳岗返还申请条件，公示无异议，同意给予该企业稳岗返还           元（大写：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）。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 xml:space="preserve">                      经办人:          </w:t>
            </w: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 xml:space="preserve"> 负责人：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 xml:space="preserve">                      审核单位（盖章）：      </w:t>
            </w:r>
          </w:p>
          <w:p>
            <w:pPr>
              <w:widowControl w:val="0"/>
              <w:wordWrap/>
              <w:adjustRightInd/>
              <w:snapToGrid/>
              <w:spacing w:line="400" w:lineRule="exact"/>
              <w:ind w:firstLine="2730" w:firstLineChars="1300"/>
              <w:textAlignment w:val="auto"/>
              <w:rPr>
                <w:rFonts w:hint="eastAsia" w:eastAsia="微软雅黑" w:cs="Times New Roman"/>
                <w:sz w:val="21"/>
                <w:szCs w:val="21"/>
                <w:lang w:eastAsia="zh-CN"/>
              </w:rPr>
            </w:pPr>
            <w:r>
              <w:rPr>
                <w:rFonts w:hint="eastAsia" w:eastAsia="微软雅黑" w:cs="Times New Roman"/>
                <w:sz w:val="21"/>
                <w:szCs w:val="21"/>
                <w:lang w:val="en-US" w:eastAsia="zh-CN"/>
              </w:rPr>
              <w:t xml:space="preserve">20   </w:t>
            </w:r>
            <w:r>
              <w:rPr>
                <w:rFonts w:hint="eastAsia" w:eastAsia="微软雅黑" w:cs="Times New Roman"/>
                <w:sz w:val="21"/>
                <w:szCs w:val="21"/>
                <w:lang w:eastAsia="zh-CN"/>
              </w:rPr>
              <w:t>年   月   日</w:t>
            </w:r>
          </w:p>
        </w:tc>
      </w:tr>
    </w:tbl>
    <w:p>
      <w:pPr>
        <w:widowControl w:val="0"/>
        <w:wordWrap/>
        <w:adjustRightInd/>
        <w:snapToGrid/>
        <w:spacing w:line="440" w:lineRule="exact"/>
        <w:ind w:firstLine="210" w:firstLineChars="100"/>
        <w:jc w:val="both"/>
        <w:textAlignment w:val="auto"/>
        <w:rPr>
          <w:rFonts w:hint="eastAsia" w:ascii="微软雅黑" w:hAnsi="微软雅黑" w:eastAsia="微软雅黑" w:cs="微软雅黑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1"/>
          <w:szCs w:val="21"/>
          <w:u w:val="none"/>
          <w:lang w:val="en-US" w:eastAsia="zh-CN"/>
        </w:rPr>
        <w:t>注：1.本表一式3份,失业保险经办机构留存1份，申请企业留存1份，支付凭证1份。</w:t>
      </w:r>
    </w:p>
    <w:p>
      <w:pPr>
        <w:widowControl w:val="0"/>
        <w:wordWrap/>
        <w:adjustRightInd/>
        <w:snapToGrid/>
        <w:spacing w:line="440" w:lineRule="exact"/>
        <w:ind w:firstLine="630" w:firstLineChars="300"/>
        <w:jc w:val="both"/>
        <w:textAlignment w:val="auto"/>
        <w:rPr>
          <w:rFonts w:hint="default" w:ascii="微软雅黑" w:hAnsi="微软雅黑" w:eastAsia="微软雅黑" w:cs="微软雅黑"/>
          <w:i w:val="0"/>
          <w:color w:val="000000"/>
          <w:kern w:val="0"/>
          <w:sz w:val="21"/>
          <w:szCs w:val="21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olor w:val="000000"/>
          <w:kern w:val="0"/>
          <w:sz w:val="21"/>
          <w:szCs w:val="21"/>
          <w:u w:val="none"/>
          <w:lang w:val="en-US" w:eastAsia="zh-CN"/>
        </w:rPr>
        <w:t>2.稳岗返还资金主要用于：职工生活补助、缴纳社会保险费、转岗培训、技能提升培训等相关支出。</w:t>
      </w:r>
    </w:p>
    <w:sectPr>
      <w:pgSz w:w="11906" w:h="16838"/>
      <w:pgMar w:top="703" w:right="1746" w:bottom="760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50C9D"/>
    <w:rsid w:val="5CDF6D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云南省人力资源和社会保障厅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2019-05-13T00:44:00Z</dcterms:created>
  <dc:creator>郭建华</dc:creator>
  <cp:lastModifiedBy>Administrator</cp:lastModifiedBy>
  <cp:lastPrinted>2020-02-18T08:13:00Z</cp:lastPrinted>
  <dcterms:modified xsi:type="dcterms:W3CDTF">2020-04-30T02:28:59Z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