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75B7C">
      <w:pPr>
        <w:spacing w:line="68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陇川县人民政府</w:t>
      </w:r>
    </w:p>
    <w:p w14:paraId="775D4162">
      <w:pPr>
        <w:spacing w:line="680" w:lineRule="exact"/>
        <w:jc w:val="center"/>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sz w:val="44"/>
          <w:szCs w:val="44"/>
          <w:highlight w:val="none"/>
        </w:rPr>
        <w:t>关于</w:t>
      </w:r>
      <w:r>
        <w:rPr>
          <w:rFonts w:hint="eastAsia" w:ascii="Times New Roman" w:hAnsi="Times New Roman" w:eastAsia="方正小标宋_GBK" w:cs="Times New Roman"/>
          <w:color w:val="000000" w:themeColor="text1"/>
          <w:sz w:val="44"/>
          <w:szCs w:val="44"/>
          <w:lang w:val="en-US" w:eastAsia="zh-CN"/>
        </w:rPr>
        <w:t>2022</w:t>
      </w:r>
      <w:r>
        <w:rPr>
          <w:rFonts w:hint="default" w:ascii="Times New Roman" w:hAnsi="Times New Roman" w:eastAsia="方正小标宋_GBK" w:cs="Times New Roman"/>
          <w:color w:val="000000" w:themeColor="text1"/>
          <w:sz w:val="44"/>
          <w:szCs w:val="44"/>
        </w:rPr>
        <w:t>年财政预算执行及其他财政收支情况审计发现问题整改情况报告</w:t>
      </w:r>
    </w:p>
    <w:p w14:paraId="7CB957EC">
      <w:pPr>
        <w:spacing w:line="640" w:lineRule="exact"/>
        <w:jc w:val="center"/>
        <w:rPr>
          <w:rFonts w:hint="default" w:ascii="Times New Roman" w:hAnsi="Times New Roman" w:eastAsia="方正楷体_GBK" w:cs="Times New Roman"/>
          <w:color w:val="000000"/>
          <w:spacing w:val="-17"/>
          <w:sz w:val="32"/>
          <w:szCs w:val="32"/>
          <w:highlight w:val="none"/>
        </w:rPr>
      </w:pPr>
      <w:r>
        <w:rPr>
          <w:rFonts w:hint="default" w:ascii="Times New Roman" w:hAnsi="Times New Roman" w:eastAsia="方正楷体_GBK" w:cs="Times New Roman"/>
          <w:color w:val="000000"/>
          <w:spacing w:val="-17"/>
          <w:sz w:val="32"/>
          <w:szCs w:val="32"/>
          <w:highlight w:val="none"/>
        </w:rPr>
        <w:t>（</w:t>
      </w:r>
      <w:r>
        <w:rPr>
          <w:rFonts w:hint="default" w:ascii="Times New Roman" w:hAnsi="Times New Roman" w:eastAsia="方正楷体_GBK" w:cs="Times New Roman"/>
          <w:color w:val="000000"/>
          <w:spacing w:val="-17"/>
          <w:sz w:val="32"/>
          <w:szCs w:val="32"/>
          <w:highlight w:val="none"/>
          <w:lang w:val="en-US" w:eastAsia="zh-CN"/>
        </w:rPr>
        <w:t>202</w:t>
      </w:r>
      <w:r>
        <w:rPr>
          <w:rFonts w:hint="eastAsia" w:ascii="Times New Roman" w:hAnsi="Times New Roman" w:eastAsia="方正楷体_GBK" w:cs="Times New Roman"/>
          <w:color w:val="000000"/>
          <w:spacing w:val="-17"/>
          <w:sz w:val="32"/>
          <w:szCs w:val="32"/>
          <w:highlight w:val="none"/>
          <w:lang w:val="en-US" w:eastAsia="zh-CN"/>
        </w:rPr>
        <w:t>3</w:t>
      </w:r>
      <w:r>
        <w:rPr>
          <w:rFonts w:hint="default" w:ascii="Times New Roman" w:hAnsi="Times New Roman" w:eastAsia="方正楷体_GBK" w:cs="Times New Roman"/>
          <w:color w:val="000000"/>
          <w:spacing w:val="-17"/>
          <w:sz w:val="32"/>
          <w:szCs w:val="32"/>
          <w:highlight w:val="none"/>
        </w:rPr>
        <w:t>年</w:t>
      </w:r>
      <w:r>
        <w:rPr>
          <w:rFonts w:hint="eastAsia" w:ascii="Times New Roman" w:hAnsi="Times New Roman" w:eastAsia="方正楷体_GBK" w:cs="Times New Roman"/>
          <w:color w:val="000000"/>
          <w:spacing w:val="-17"/>
          <w:sz w:val="32"/>
          <w:szCs w:val="32"/>
          <w:highlight w:val="none"/>
          <w:lang w:val="en-US" w:eastAsia="zh-CN"/>
        </w:rPr>
        <w:t>11</w:t>
      </w:r>
      <w:r>
        <w:rPr>
          <w:rFonts w:hint="default" w:ascii="Times New Roman" w:hAnsi="Times New Roman" w:eastAsia="方正楷体_GBK" w:cs="Times New Roman"/>
          <w:color w:val="000000"/>
          <w:spacing w:val="-17"/>
          <w:sz w:val="32"/>
          <w:szCs w:val="32"/>
          <w:highlight w:val="none"/>
        </w:rPr>
        <w:t>月</w:t>
      </w:r>
      <w:r>
        <w:rPr>
          <w:rFonts w:hint="eastAsia" w:ascii="Times New Roman" w:hAnsi="Times New Roman" w:eastAsia="方正楷体_GBK" w:cs="Times New Roman"/>
          <w:color w:val="000000"/>
          <w:spacing w:val="-17"/>
          <w:sz w:val="32"/>
          <w:szCs w:val="32"/>
          <w:highlight w:val="none"/>
          <w:lang w:val="en-US" w:eastAsia="zh-CN"/>
        </w:rPr>
        <w:t xml:space="preserve"> 29</w:t>
      </w:r>
      <w:r>
        <w:rPr>
          <w:rFonts w:hint="default" w:ascii="Times New Roman" w:hAnsi="Times New Roman" w:eastAsia="方正楷体_GBK" w:cs="Times New Roman"/>
          <w:color w:val="000000"/>
          <w:spacing w:val="-17"/>
          <w:sz w:val="32"/>
          <w:szCs w:val="32"/>
          <w:highlight w:val="none"/>
        </w:rPr>
        <w:t>日在县第十</w:t>
      </w:r>
      <w:r>
        <w:rPr>
          <w:rFonts w:hint="eastAsia" w:ascii="Times New Roman" w:hAnsi="Times New Roman" w:eastAsia="方正楷体_GBK" w:cs="Times New Roman"/>
          <w:color w:val="000000"/>
          <w:spacing w:val="-17"/>
          <w:sz w:val="32"/>
          <w:szCs w:val="32"/>
          <w:highlight w:val="none"/>
          <w:lang w:eastAsia="zh-CN"/>
        </w:rPr>
        <w:t>八</w:t>
      </w:r>
      <w:r>
        <w:rPr>
          <w:rFonts w:hint="default" w:ascii="Times New Roman" w:hAnsi="Times New Roman" w:eastAsia="方正楷体_GBK" w:cs="Times New Roman"/>
          <w:color w:val="000000"/>
          <w:spacing w:val="-17"/>
          <w:sz w:val="32"/>
          <w:szCs w:val="32"/>
          <w:highlight w:val="none"/>
        </w:rPr>
        <w:t>届人大常委会第</w:t>
      </w:r>
      <w:r>
        <w:rPr>
          <w:rFonts w:hint="eastAsia" w:ascii="Times New Roman" w:hAnsi="Times New Roman" w:eastAsia="方正楷体_GBK" w:cs="Times New Roman"/>
          <w:color w:val="000000"/>
          <w:spacing w:val="-17"/>
          <w:sz w:val="32"/>
          <w:szCs w:val="32"/>
          <w:highlight w:val="none"/>
          <w:lang w:val="en-US" w:eastAsia="zh-CN"/>
        </w:rPr>
        <w:t>十三次</w:t>
      </w:r>
      <w:r>
        <w:rPr>
          <w:rFonts w:hint="default" w:ascii="Times New Roman" w:hAnsi="Times New Roman" w:eastAsia="方正楷体_GBK" w:cs="Times New Roman"/>
          <w:color w:val="000000"/>
          <w:spacing w:val="-17"/>
          <w:sz w:val="32"/>
          <w:szCs w:val="32"/>
          <w:highlight w:val="none"/>
        </w:rPr>
        <w:t>会议上）</w:t>
      </w:r>
    </w:p>
    <w:p w14:paraId="37DAD03A">
      <w:pPr>
        <w:spacing w:line="640" w:lineRule="exact"/>
        <w:jc w:val="center"/>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陇川县人民政府</w:t>
      </w:r>
    </w:p>
    <w:p w14:paraId="5162D719">
      <w:pPr>
        <w:pStyle w:val="2"/>
        <w:rPr>
          <w:rFonts w:hint="default"/>
        </w:rPr>
      </w:pPr>
    </w:p>
    <w:p w14:paraId="630DE637">
      <w:pPr>
        <w:ind w:right="-334" w:rightChars="-15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主任、各位副主任、各位委员：</w:t>
      </w:r>
    </w:p>
    <w:p w14:paraId="7D63490A">
      <w:pPr>
        <w:spacing w:line="56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受县人民政府委托，现将陇川县</w:t>
      </w:r>
      <w:r>
        <w:rPr>
          <w:rFonts w:hint="eastAsia" w:ascii="Times New Roman" w:hAnsi="Times New Roman" w:eastAsia="方正仿宋_GBK" w:cs="Times New Roman"/>
          <w:color w:val="000000"/>
          <w:sz w:val="32"/>
          <w:szCs w:val="32"/>
          <w:highlight w:val="none"/>
          <w:lang w:val="en-US" w:eastAsia="zh-CN"/>
        </w:rPr>
        <w:t>2022</w:t>
      </w:r>
      <w:r>
        <w:rPr>
          <w:rFonts w:hint="default" w:ascii="Times New Roman" w:hAnsi="Times New Roman" w:eastAsia="方正仿宋_GBK" w:cs="Times New Roman"/>
          <w:color w:val="000000"/>
          <w:sz w:val="32"/>
          <w:szCs w:val="32"/>
          <w:highlight w:val="none"/>
        </w:rPr>
        <w:t>年财政预算执行及其他财政收支情况审计发现问题整改</w:t>
      </w:r>
      <w:r>
        <w:rPr>
          <w:rFonts w:hint="eastAsia" w:ascii="Times New Roman" w:hAnsi="Times New Roman" w:eastAsia="方正仿宋_GBK" w:cs="Times New Roman"/>
          <w:color w:val="000000"/>
          <w:sz w:val="32"/>
          <w:szCs w:val="32"/>
          <w:highlight w:val="none"/>
          <w:lang w:eastAsia="zh-CN"/>
        </w:rPr>
        <w:t>情况报告如下</w:t>
      </w:r>
      <w:r>
        <w:rPr>
          <w:rFonts w:hint="default" w:ascii="Times New Roman" w:hAnsi="Times New Roman" w:eastAsia="方正仿宋_GBK" w:cs="Times New Roman"/>
          <w:color w:val="000000"/>
          <w:sz w:val="32"/>
          <w:szCs w:val="32"/>
          <w:highlight w:val="none"/>
        </w:rPr>
        <w:t>，请予审议。</w:t>
      </w:r>
    </w:p>
    <w:p w14:paraId="78D1E299">
      <w:pPr>
        <w:pStyle w:val="2"/>
        <w:rPr>
          <w:rFonts w:hint="eastAsia" w:eastAsia="方正黑体_GBK"/>
          <w:lang w:eastAsia="zh-CN"/>
        </w:rPr>
      </w:pPr>
      <w:r>
        <w:rPr>
          <w:rFonts w:hint="eastAsia" w:ascii="Times New Roman" w:hAnsi="Times New Roman" w:eastAsia="方正黑体_GBK" w:cs="Times New Roman"/>
          <w:color w:val="000000"/>
          <w:sz w:val="32"/>
          <w:szCs w:val="32"/>
          <w:highlight w:val="none"/>
          <w:lang w:eastAsia="zh-CN"/>
        </w:rPr>
        <w:t>一、整改背景</w:t>
      </w:r>
    </w:p>
    <w:p w14:paraId="0F28A3E3">
      <w:pPr>
        <w:ind w:right="-334" w:rightChars="-159" w:firstLine="640" w:firstLineChars="200"/>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lang w:eastAsia="zh-CN"/>
        </w:rPr>
        <w:t>根据陇川县审计局</w:t>
      </w:r>
      <w:r>
        <w:rPr>
          <w:rFonts w:hint="eastAsia" w:ascii="Times New Roman" w:hAnsi="Times New Roman" w:eastAsia="方正仿宋_GBK" w:cs="Times New Roman"/>
          <w:color w:val="000000" w:themeColor="text1"/>
          <w:sz w:val="32"/>
          <w:szCs w:val="32"/>
          <w:lang w:val="en-US" w:eastAsia="zh-CN"/>
        </w:rPr>
        <w:t>出具的</w:t>
      </w:r>
      <w:r>
        <w:rPr>
          <w:rFonts w:hint="default"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lang w:eastAsia="zh-CN"/>
        </w:rPr>
        <w:t>202</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lang w:eastAsia="zh-CN"/>
        </w:rPr>
        <w:t>年度陇川县县本级财政预算执行和其他财政收支及财政决算草案编制情况审计</w:t>
      </w:r>
      <w:r>
        <w:rPr>
          <w:rFonts w:hint="default"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lang w:eastAsia="zh-CN"/>
        </w:rPr>
        <w:t>报告。</w:t>
      </w:r>
    </w:p>
    <w:p w14:paraId="0D60E296">
      <w:pPr>
        <w:pStyle w:val="2"/>
        <w:rPr>
          <w:rFonts w:hint="default" w:ascii="Times New Roman" w:hAnsi="Times New Roman" w:eastAsia="方正黑体_GBK" w:cs="Times New Roman"/>
          <w:color w:val="000000"/>
          <w:sz w:val="32"/>
          <w:szCs w:val="32"/>
          <w:highlight w:val="none"/>
          <w:lang w:eastAsia="zh-CN"/>
        </w:rPr>
      </w:pPr>
      <w:r>
        <w:rPr>
          <w:rFonts w:hint="eastAsia" w:ascii="Times New Roman" w:hAnsi="Times New Roman" w:eastAsia="方正黑体_GBK" w:cs="Times New Roman"/>
          <w:color w:val="000000"/>
          <w:sz w:val="32"/>
          <w:szCs w:val="32"/>
          <w:highlight w:val="none"/>
          <w:lang w:eastAsia="zh-CN"/>
        </w:rPr>
        <w:t>二</w:t>
      </w:r>
      <w:r>
        <w:rPr>
          <w:rFonts w:hint="default" w:ascii="Times New Roman" w:hAnsi="Times New Roman" w:eastAsia="方正黑体_GBK" w:cs="Times New Roman"/>
          <w:color w:val="000000"/>
          <w:sz w:val="32"/>
          <w:szCs w:val="32"/>
          <w:highlight w:val="none"/>
          <w:lang w:eastAsia="zh-CN"/>
        </w:rPr>
        <w:t>、审计查出问题整改情况</w:t>
      </w:r>
    </w:p>
    <w:p w14:paraId="70EDF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Times New Roman" w:hAnsi="Times New Roman" w:eastAsia="方正楷体_GBK" w:cs="Times New Roman"/>
          <w:color w:val="000000" w:themeColor="text1"/>
          <w:sz w:val="32"/>
          <w:szCs w:val="32"/>
        </w:rPr>
        <w:t>（一）</w:t>
      </w:r>
      <w:r>
        <w:rPr>
          <w:rFonts w:hint="eastAsia" w:ascii="方正楷体_GBK" w:hAnsi="方正楷体_GBK" w:eastAsia="方正楷体_GBK" w:cs="方正楷体_GBK"/>
          <w:sz w:val="32"/>
          <w:szCs w:val="32"/>
        </w:rPr>
        <w:t>占用上级一般预算内</w:t>
      </w:r>
      <w:r>
        <w:rPr>
          <w:rFonts w:hint="eastAsia" w:ascii="方正楷体_GBK" w:hAnsi="方正楷体_GBK" w:eastAsia="方正楷体_GBK" w:cs="方正楷体_GBK"/>
          <w:sz w:val="32"/>
          <w:szCs w:val="32"/>
          <w:lang w:eastAsia="zh-CN"/>
        </w:rPr>
        <w:t>专项</w:t>
      </w:r>
      <w:r>
        <w:rPr>
          <w:rFonts w:hint="eastAsia" w:ascii="方正楷体_GBK" w:hAnsi="方正楷体_GBK" w:eastAsia="方正楷体_GBK" w:cs="方正楷体_GBK"/>
          <w:sz w:val="32"/>
          <w:szCs w:val="32"/>
        </w:rPr>
        <w:t>资金平衡预算</w:t>
      </w:r>
      <w:r>
        <w:rPr>
          <w:rFonts w:hint="eastAsia" w:ascii="方正楷体_GBK" w:hAnsi="方正楷体_GBK" w:eastAsia="方正楷体_GBK" w:cs="方正楷体_GBK"/>
          <w:sz w:val="32"/>
          <w:szCs w:val="32"/>
          <w:lang w:val="en-US" w:eastAsia="zh-CN"/>
        </w:rPr>
        <w:t>153960.37</w:t>
      </w:r>
      <w:r>
        <w:rPr>
          <w:rFonts w:hint="eastAsia" w:ascii="方正楷体_GBK" w:hAnsi="方正楷体_GBK" w:eastAsia="方正楷体_GBK" w:cs="方正楷体_GBK"/>
          <w:sz w:val="32"/>
          <w:szCs w:val="32"/>
        </w:rPr>
        <w:t>万元。</w:t>
      </w:r>
    </w:p>
    <w:p w14:paraId="2998FB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整改情况：</w:t>
      </w:r>
      <w:r>
        <w:rPr>
          <w:rFonts w:hint="default" w:ascii="Times New Roman" w:hAnsi="Times New Roman" w:eastAsia="方正仿宋_GBK" w:cs="Times New Roman"/>
          <w:sz w:val="32"/>
          <w:szCs w:val="32"/>
          <w:highlight w:val="none"/>
          <w:lang w:eastAsia="zh-CN"/>
        </w:rPr>
        <w:t>针对暂缓下达</w:t>
      </w:r>
      <w:r>
        <w:rPr>
          <w:rFonts w:hint="default" w:ascii="Times New Roman" w:hAnsi="Times New Roman" w:eastAsia="方正仿宋_GBK" w:cs="Times New Roman"/>
          <w:sz w:val="32"/>
          <w:szCs w:val="32"/>
          <w:highlight w:val="none"/>
        </w:rPr>
        <w:t>上级</w:t>
      </w:r>
      <w:r>
        <w:rPr>
          <w:rFonts w:hint="default" w:ascii="Times New Roman" w:hAnsi="Times New Roman" w:eastAsia="方正仿宋_GBK" w:cs="Times New Roman"/>
          <w:sz w:val="32"/>
          <w:szCs w:val="32"/>
          <w:highlight w:val="none"/>
          <w:lang w:eastAsia="zh-CN"/>
        </w:rPr>
        <w:t>一般预算内</w:t>
      </w:r>
      <w:r>
        <w:rPr>
          <w:rFonts w:hint="default" w:ascii="Times New Roman" w:hAnsi="Times New Roman" w:eastAsia="方正仿宋_GBK" w:cs="Times New Roman"/>
          <w:sz w:val="32"/>
          <w:szCs w:val="32"/>
          <w:highlight w:val="none"/>
        </w:rPr>
        <w:t>专项补助</w:t>
      </w:r>
      <w:r>
        <w:rPr>
          <w:rFonts w:hint="default" w:ascii="Times New Roman" w:hAnsi="Times New Roman" w:eastAsia="方正仿宋_GBK" w:cs="Times New Roman"/>
          <w:sz w:val="32"/>
          <w:szCs w:val="32"/>
          <w:highlight w:val="none"/>
          <w:lang w:eastAsia="zh-CN"/>
        </w:rPr>
        <w:t>资金</w:t>
      </w:r>
      <w:r>
        <w:rPr>
          <w:rFonts w:hint="eastAsia" w:ascii="方正楷体_GBK" w:hAnsi="方正楷体_GBK" w:eastAsia="方正楷体_GBK" w:cs="方正楷体_GBK"/>
          <w:sz w:val="32"/>
          <w:szCs w:val="32"/>
          <w:highlight w:val="none"/>
          <w:lang w:val="en-US" w:eastAsia="zh-CN"/>
        </w:rPr>
        <w:t>153960.37</w:t>
      </w:r>
      <w:r>
        <w:rPr>
          <w:rFonts w:hint="eastAsia" w:ascii="Times New Roman" w:hAnsi="Times New Roman" w:eastAsia="方正仿宋_GBK" w:cs="Times New Roman"/>
          <w:sz w:val="32"/>
          <w:szCs w:val="32"/>
          <w:highlight w:val="none"/>
          <w:lang w:eastAsia="zh-CN"/>
        </w:rPr>
        <w:t>万元</w:t>
      </w:r>
      <w:r>
        <w:rPr>
          <w:rFonts w:hint="default" w:ascii="Times New Roman" w:hAnsi="Times New Roman" w:eastAsia="方正仿宋_GBK" w:cs="Times New Roman"/>
          <w:sz w:val="32"/>
          <w:szCs w:val="32"/>
          <w:highlight w:val="none"/>
          <w:lang w:eastAsia="zh-CN"/>
        </w:rPr>
        <w:t>，陇川县</w:t>
      </w:r>
      <w:r>
        <w:rPr>
          <w:rFonts w:hint="eastAsia" w:ascii="Times New Roman" w:hAnsi="Times New Roman" w:eastAsia="方正仿宋_GBK" w:cs="Times New Roman"/>
          <w:sz w:val="32"/>
          <w:szCs w:val="32"/>
          <w:highlight w:val="none"/>
          <w:lang w:eastAsia="zh-CN"/>
        </w:rPr>
        <w:t>政府</w:t>
      </w:r>
      <w:r>
        <w:rPr>
          <w:rFonts w:hint="eastAsia" w:ascii="Times New Roman" w:hAnsi="Times New Roman" w:eastAsia="方正仿宋_GBK" w:cs="Times New Roman"/>
          <w:sz w:val="32"/>
          <w:szCs w:val="32"/>
          <w:highlight w:val="none"/>
          <w:lang w:val="en-US" w:eastAsia="zh-CN"/>
        </w:rPr>
        <w:t>积极筹措资金</w:t>
      </w:r>
      <w:r>
        <w:rPr>
          <w:rFonts w:hint="default" w:ascii="Times New Roman" w:hAnsi="Times New Roman" w:eastAsia="方正仿宋_GBK" w:cs="Times New Roman"/>
          <w:sz w:val="32"/>
          <w:szCs w:val="32"/>
          <w:highlight w:val="none"/>
          <w:lang w:eastAsia="zh-CN"/>
        </w:rPr>
        <w:t>采取措施努力化解，</w:t>
      </w:r>
      <w:r>
        <w:rPr>
          <w:rFonts w:hint="default" w:ascii="Times New Roman" w:hAnsi="Times New Roman" w:eastAsia="方正仿宋_GBK" w:cs="Times New Roman"/>
          <w:sz w:val="32"/>
          <w:szCs w:val="32"/>
          <w:highlight w:val="none"/>
          <w:shd w:val="clear" w:fill="FFFFFF"/>
          <w:lang w:eastAsia="zh-CN"/>
        </w:rPr>
        <w:t>截</w:t>
      </w:r>
      <w:r>
        <w:rPr>
          <w:rFonts w:hint="eastAsia" w:ascii="Times New Roman" w:hAnsi="Times New Roman" w:eastAsia="方正仿宋_GBK" w:cs="Times New Roman"/>
          <w:sz w:val="32"/>
          <w:szCs w:val="32"/>
          <w:highlight w:val="none"/>
          <w:shd w:val="clear" w:fill="FFFFFF"/>
          <w:lang w:eastAsia="zh-CN"/>
        </w:rPr>
        <w:t>至</w:t>
      </w:r>
      <w:r>
        <w:rPr>
          <w:rFonts w:hint="default" w:ascii="Times New Roman" w:hAnsi="Times New Roman" w:eastAsia="方正仿宋_GBK" w:cs="Times New Roman"/>
          <w:sz w:val="32"/>
          <w:szCs w:val="32"/>
          <w:highlight w:val="none"/>
          <w:shd w:val="clear" w:fill="FFFFFF"/>
          <w:lang w:val="en-US" w:eastAsia="zh-CN"/>
        </w:rPr>
        <w:t>202</w:t>
      </w:r>
      <w:r>
        <w:rPr>
          <w:rFonts w:hint="eastAsia" w:ascii="Times New Roman" w:hAnsi="Times New Roman" w:eastAsia="方正仿宋_GBK" w:cs="Times New Roman"/>
          <w:sz w:val="32"/>
          <w:szCs w:val="32"/>
          <w:highlight w:val="none"/>
          <w:shd w:val="clear" w:fill="FFFFFF"/>
          <w:lang w:val="en-US" w:eastAsia="zh-CN"/>
        </w:rPr>
        <w:t>3</w:t>
      </w:r>
      <w:r>
        <w:rPr>
          <w:rFonts w:hint="default" w:ascii="Times New Roman" w:hAnsi="Times New Roman" w:eastAsia="方正仿宋_GBK" w:cs="Times New Roman"/>
          <w:sz w:val="32"/>
          <w:szCs w:val="32"/>
          <w:highlight w:val="none"/>
          <w:shd w:val="clear" w:fill="FFFFFF"/>
          <w:lang w:val="en-US" w:eastAsia="zh-CN"/>
        </w:rPr>
        <w:t>年</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31</w:t>
      </w:r>
      <w:r>
        <w:rPr>
          <w:rFonts w:hint="default" w:ascii="Times New Roman" w:hAnsi="Times New Roman" w:eastAsia="方正仿宋_GBK" w:cs="Times New Roman"/>
          <w:sz w:val="32"/>
          <w:szCs w:val="32"/>
          <w:highlight w:val="none"/>
          <w:lang w:val="en-US" w:eastAsia="zh-CN"/>
        </w:rPr>
        <w:t>日根据单位支出需求和上级考核要求，累计分配</w:t>
      </w:r>
      <w:r>
        <w:rPr>
          <w:rFonts w:hint="default" w:ascii="Times New Roman" w:hAnsi="Times New Roman" w:eastAsia="方正仿宋_GBK" w:cs="Times New Roman"/>
          <w:sz w:val="32"/>
          <w:szCs w:val="32"/>
          <w:highlight w:val="none"/>
          <w:lang w:eastAsia="zh-CN"/>
        </w:rPr>
        <w:t>暂缓下达资金</w:t>
      </w:r>
      <w:r>
        <w:rPr>
          <w:rFonts w:hint="eastAsia" w:ascii="Times New Roman" w:hAnsi="Times New Roman" w:eastAsia="方正仿宋_GBK" w:cs="Times New Roman"/>
          <w:sz w:val="32"/>
          <w:szCs w:val="32"/>
          <w:highlight w:val="none"/>
          <w:lang w:val="en-US" w:eastAsia="zh-CN"/>
        </w:rPr>
        <w:t>59252.25</w:t>
      </w:r>
      <w:r>
        <w:rPr>
          <w:rFonts w:hint="default" w:ascii="Times New Roman" w:hAnsi="Times New Roman" w:eastAsia="方正仿宋_GBK" w:cs="Times New Roman"/>
          <w:sz w:val="32"/>
          <w:szCs w:val="32"/>
          <w:highlight w:val="none"/>
          <w:lang w:val="en-US" w:eastAsia="zh-CN"/>
        </w:rPr>
        <w:t>万元</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shd w:val="clear" w:fill="FFFFFF"/>
          <w:lang w:val="en-US" w:eastAsia="zh-CN"/>
        </w:rPr>
        <w:t>占</w:t>
      </w:r>
      <w:r>
        <w:rPr>
          <w:rFonts w:hint="default" w:ascii="Times New Roman" w:hAnsi="Times New Roman" w:eastAsia="方正仿宋_GBK" w:cs="Times New Roman"/>
          <w:sz w:val="32"/>
          <w:szCs w:val="32"/>
          <w:highlight w:val="none"/>
          <w:lang w:eastAsia="zh-CN"/>
        </w:rPr>
        <w:t>暂缓</w:t>
      </w:r>
      <w:r>
        <w:rPr>
          <w:rFonts w:hint="eastAsia" w:ascii="Times New Roman" w:hAnsi="Times New Roman" w:eastAsia="方正仿宋_GBK" w:cs="Times New Roman"/>
          <w:sz w:val="32"/>
          <w:szCs w:val="32"/>
          <w:highlight w:val="none"/>
          <w:lang w:val="en-US" w:eastAsia="zh-CN"/>
        </w:rPr>
        <w:t>下达</w:t>
      </w:r>
      <w:r>
        <w:rPr>
          <w:rFonts w:hint="default" w:ascii="Times New Roman" w:hAnsi="Times New Roman" w:eastAsia="方正仿宋_GBK" w:cs="Times New Roman"/>
          <w:sz w:val="32"/>
          <w:szCs w:val="32"/>
          <w:highlight w:val="none"/>
          <w:lang w:val="en-US" w:eastAsia="zh-CN"/>
        </w:rPr>
        <w:t>资金总量的</w:t>
      </w:r>
      <w:r>
        <w:rPr>
          <w:rFonts w:hint="eastAsia" w:ascii="Times New Roman" w:hAnsi="Times New Roman" w:eastAsia="方正仿宋_GBK" w:cs="Times New Roman"/>
          <w:sz w:val="32"/>
          <w:szCs w:val="32"/>
          <w:highlight w:val="none"/>
          <w:lang w:val="en-US" w:eastAsia="zh-CN"/>
        </w:rPr>
        <w:t>38.49</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已完成实际支出38386.15万元，</w:t>
      </w:r>
      <w:r>
        <w:rPr>
          <w:rFonts w:hint="default" w:ascii="Times New Roman" w:hAnsi="Times New Roman" w:eastAsia="方正仿宋_GBK" w:cs="Times New Roman"/>
          <w:sz w:val="32"/>
          <w:szCs w:val="32"/>
          <w:highlight w:val="none"/>
          <w:shd w:val="clear" w:fill="FFFFFF"/>
          <w:lang w:val="en-US" w:eastAsia="zh-CN"/>
        </w:rPr>
        <w:t>占</w:t>
      </w:r>
      <w:r>
        <w:rPr>
          <w:rFonts w:hint="default" w:ascii="Times New Roman" w:hAnsi="Times New Roman" w:eastAsia="方正仿宋_GBK" w:cs="Times New Roman"/>
          <w:sz w:val="32"/>
          <w:szCs w:val="32"/>
          <w:highlight w:val="none"/>
          <w:lang w:eastAsia="zh-CN"/>
        </w:rPr>
        <w:t>暂缓</w:t>
      </w:r>
      <w:r>
        <w:rPr>
          <w:rFonts w:hint="eastAsia" w:ascii="Times New Roman" w:hAnsi="Times New Roman" w:eastAsia="方正仿宋_GBK" w:cs="Times New Roman"/>
          <w:sz w:val="32"/>
          <w:szCs w:val="32"/>
          <w:highlight w:val="none"/>
          <w:lang w:val="en-US" w:eastAsia="zh-CN"/>
        </w:rPr>
        <w:t>下达</w:t>
      </w:r>
      <w:r>
        <w:rPr>
          <w:rFonts w:hint="default" w:ascii="Times New Roman" w:hAnsi="Times New Roman" w:eastAsia="方正仿宋_GBK" w:cs="Times New Roman"/>
          <w:sz w:val="32"/>
          <w:szCs w:val="32"/>
          <w:highlight w:val="none"/>
          <w:lang w:val="en-US" w:eastAsia="zh-CN"/>
        </w:rPr>
        <w:t>资金总量</w:t>
      </w:r>
      <w:r>
        <w:rPr>
          <w:rFonts w:hint="eastAsia" w:ascii="Times New Roman" w:hAnsi="Times New Roman" w:eastAsia="方正仿宋_GBK" w:cs="Times New Roman"/>
          <w:sz w:val="32"/>
          <w:szCs w:val="32"/>
          <w:highlight w:val="none"/>
          <w:lang w:val="en-US" w:eastAsia="zh-CN"/>
        </w:rPr>
        <w:t>的24.93%，</w:t>
      </w:r>
      <w:r>
        <w:rPr>
          <w:rFonts w:hint="eastAsia" w:ascii="Times New Roman" w:hAnsi="Times New Roman" w:eastAsia="方正仿宋_GBK" w:cs="Times New Roman"/>
          <w:sz w:val="32"/>
          <w:szCs w:val="32"/>
          <w:highlight w:val="none"/>
          <w:shd w:val="clear" w:fill="FFFFFF"/>
          <w:lang w:val="en-US" w:eastAsia="zh-CN"/>
        </w:rPr>
        <w:t>占</w:t>
      </w:r>
      <w:r>
        <w:rPr>
          <w:rFonts w:hint="eastAsia" w:ascii="Times New Roman" w:hAnsi="Times New Roman" w:eastAsia="方正仿宋_GBK" w:cs="Times New Roman"/>
          <w:sz w:val="32"/>
          <w:szCs w:val="32"/>
          <w:highlight w:val="none"/>
          <w:lang w:val="en-US" w:eastAsia="zh-CN"/>
        </w:rPr>
        <w:t>已</w:t>
      </w:r>
      <w:r>
        <w:rPr>
          <w:rFonts w:hint="default" w:ascii="Times New Roman" w:hAnsi="Times New Roman" w:eastAsia="方正仿宋_GBK" w:cs="Times New Roman"/>
          <w:sz w:val="32"/>
          <w:szCs w:val="32"/>
          <w:highlight w:val="none"/>
          <w:lang w:val="en-US" w:eastAsia="zh-CN"/>
        </w:rPr>
        <w:t>分配</w:t>
      </w:r>
      <w:r>
        <w:rPr>
          <w:rFonts w:hint="default" w:ascii="Times New Roman" w:hAnsi="Times New Roman" w:eastAsia="方正仿宋_GBK" w:cs="Times New Roman"/>
          <w:sz w:val="32"/>
          <w:szCs w:val="32"/>
          <w:highlight w:val="none"/>
          <w:lang w:eastAsia="zh-CN"/>
        </w:rPr>
        <w:t>下达资金</w:t>
      </w:r>
      <w:r>
        <w:rPr>
          <w:rFonts w:hint="eastAsia" w:ascii="Times New Roman" w:hAnsi="Times New Roman" w:eastAsia="方正仿宋_GBK" w:cs="Times New Roman"/>
          <w:sz w:val="32"/>
          <w:szCs w:val="32"/>
          <w:highlight w:val="none"/>
          <w:lang w:eastAsia="zh-CN"/>
        </w:rPr>
        <w:t>总额的</w:t>
      </w:r>
      <w:r>
        <w:rPr>
          <w:rFonts w:hint="eastAsia" w:ascii="Times New Roman" w:hAnsi="Times New Roman" w:eastAsia="方正仿宋_GBK" w:cs="Times New Roman"/>
          <w:sz w:val="32"/>
          <w:szCs w:val="32"/>
          <w:highlight w:val="none"/>
          <w:lang w:val="en-US" w:eastAsia="zh-CN"/>
        </w:rPr>
        <w:t>64.78%。</w:t>
      </w:r>
      <w:r>
        <w:rPr>
          <w:rFonts w:hint="default" w:ascii="Times New Roman" w:hAnsi="Times New Roman" w:eastAsia="方正仿宋_GBK" w:cs="Times New Roman"/>
          <w:sz w:val="32"/>
          <w:szCs w:val="32"/>
          <w:highlight w:val="none"/>
          <w:lang w:val="en-US" w:eastAsia="zh-CN"/>
        </w:rPr>
        <w:t>后期县</w:t>
      </w:r>
      <w:r>
        <w:rPr>
          <w:rFonts w:hint="eastAsia" w:ascii="Times New Roman" w:hAnsi="Times New Roman" w:eastAsia="方正仿宋_GBK" w:cs="Times New Roman"/>
          <w:sz w:val="32"/>
          <w:szCs w:val="32"/>
          <w:highlight w:val="none"/>
          <w:lang w:val="en-US" w:eastAsia="zh-CN"/>
        </w:rPr>
        <w:t>政府</w:t>
      </w:r>
      <w:r>
        <w:rPr>
          <w:rFonts w:hint="default" w:ascii="Times New Roman" w:hAnsi="Times New Roman" w:eastAsia="方正仿宋_GBK" w:cs="Times New Roman"/>
          <w:sz w:val="32"/>
          <w:szCs w:val="32"/>
          <w:highlight w:val="none"/>
          <w:lang w:val="en-US" w:eastAsia="zh-CN"/>
        </w:rPr>
        <w:t>将时刻关注占用资金化解需求，</w:t>
      </w:r>
      <w:r>
        <w:rPr>
          <w:rFonts w:hint="eastAsia" w:ascii="Times New Roman" w:hAnsi="Times New Roman" w:eastAsia="方正仿宋_GBK" w:cs="Times New Roman"/>
          <w:sz w:val="32"/>
          <w:szCs w:val="32"/>
          <w:highlight w:val="none"/>
          <w:lang w:val="en-US" w:eastAsia="zh-CN"/>
        </w:rPr>
        <w:t>及时梳理</w:t>
      </w:r>
      <w:r>
        <w:rPr>
          <w:rFonts w:hint="default" w:ascii="Times New Roman" w:hAnsi="Times New Roman" w:eastAsia="方正仿宋_GBK" w:cs="Times New Roman"/>
          <w:sz w:val="32"/>
          <w:szCs w:val="32"/>
          <w:highlight w:val="none"/>
          <w:lang w:val="en-US" w:eastAsia="zh-CN"/>
        </w:rPr>
        <w:t>并积极</w:t>
      </w:r>
      <w:r>
        <w:rPr>
          <w:rFonts w:hint="default" w:ascii="Times New Roman" w:hAnsi="Times New Roman" w:eastAsia="方正仿宋_GBK" w:cs="Times New Roman"/>
          <w:sz w:val="32"/>
          <w:szCs w:val="32"/>
          <w:lang w:val="en-US" w:eastAsia="zh-CN"/>
        </w:rPr>
        <w:t>筹措资金进行分期化解。</w:t>
      </w:r>
    </w:p>
    <w:p w14:paraId="433BFAAE">
      <w:pPr>
        <w:spacing w:beforeLines="0" w:afterLines="0" w:line="600" w:lineRule="exact"/>
        <w:ind w:firstLine="640" w:firstLineChars="200"/>
        <w:rPr>
          <w:rFonts w:hint="default" w:ascii="Times New Roman" w:hAnsi="Times New Roman" w:eastAsia="方正楷体_GBK" w:cs="Times New Roman"/>
          <w:color w:val="000000" w:themeColor="text1"/>
          <w:sz w:val="32"/>
          <w:szCs w:val="32"/>
        </w:rPr>
      </w:pPr>
      <w:r>
        <w:rPr>
          <w:rFonts w:hint="default" w:ascii="Times New Roman" w:hAnsi="Times New Roman" w:eastAsia="方正楷体_GBK" w:cs="Times New Roman"/>
          <w:color w:val="000000" w:themeColor="text1"/>
          <w:sz w:val="32"/>
          <w:szCs w:val="32"/>
          <w:lang w:val="en-US" w:eastAsia="zh-CN"/>
        </w:rPr>
        <w:t>（二）</w:t>
      </w:r>
      <w:r>
        <w:rPr>
          <w:rFonts w:hint="eastAsia" w:ascii="Times New Roman" w:hAnsi="Times New Roman" w:eastAsia="方正楷体_GBK" w:cs="Times New Roman"/>
          <w:color w:val="000000" w:themeColor="text1"/>
          <w:sz w:val="32"/>
          <w:szCs w:val="32"/>
          <w:lang w:val="en-US" w:eastAsia="zh-CN"/>
        </w:rPr>
        <w:t>财政专户</w:t>
      </w:r>
      <w:r>
        <w:rPr>
          <w:rFonts w:hint="eastAsia" w:ascii="Times New Roman" w:hAnsi="Times New Roman" w:eastAsia="方正楷体_GBK" w:cs="Times New Roman"/>
          <w:color w:val="000000" w:themeColor="text1"/>
          <w:sz w:val="32"/>
          <w:szCs w:val="32"/>
          <w:shd w:val="clear" w:fill="FFFFFF"/>
          <w:lang w:val="en-US" w:eastAsia="zh-CN"/>
        </w:rPr>
        <w:t>往来款</w:t>
      </w:r>
      <w:r>
        <w:rPr>
          <w:rFonts w:hint="eastAsia" w:ascii="Times New Roman" w:hAnsi="Times New Roman" w:eastAsia="方正楷体_GBK" w:cs="Times New Roman"/>
          <w:color w:val="000000" w:themeColor="text1"/>
          <w:sz w:val="32"/>
          <w:szCs w:val="32"/>
          <w:lang w:val="en-US" w:eastAsia="zh-CN"/>
        </w:rPr>
        <w:t>清理消化未完成年度任务5760</w:t>
      </w:r>
      <w:r>
        <w:rPr>
          <w:rFonts w:hint="eastAsia" w:ascii="方正楷体_GBK" w:hAnsi="方正楷体_GBK" w:eastAsia="方正楷体_GBK" w:cs="方正楷体_GBK"/>
          <w:sz w:val="32"/>
          <w:szCs w:val="32"/>
        </w:rPr>
        <w:t>万元</w:t>
      </w:r>
      <w:r>
        <w:rPr>
          <w:rFonts w:hint="default" w:ascii="Times New Roman" w:hAnsi="Times New Roman" w:eastAsia="方正楷体_GBK" w:cs="Times New Roman"/>
          <w:color w:val="000000" w:themeColor="text1"/>
          <w:sz w:val="32"/>
          <w:szCs w:val="32"/>
          <w:lang w:val="en-US" w:eastAsia="zh-CN"/>
        </w:rPr>
        <w:t>。</w:t>
      </w:r>
    </w:p>
    <w:p w14:paraId="202F0536">
      <w:pPr>
        <w:keepNext w:val="0"/>
        <w:keepLines w:val="0"/>
        <w:widowControl/>
        <w:suppressLineNumbers w:val="0"/>
        <w:wordWrap w:val="0"/>
        <w:spacing w:before="90" w:beforeAutospacing="0" w:line="27" w:lineRule="atLeast"/>
        <w:ind w:firstLine="643" w:firstLineChars="200"/>
        <w:jc w:val="left"/>
        <w:rPr>
          <w:rFonts w:hint="default" w:ascii="Times New Roman" w:hAnsi="Times New Roman" w:eastAsia="方正仿宋_GBK" w:cs="Times New Roman"/>
          <w:color w:val="000000" w:themeColor="text1"/>
          <w:sz w:val="32"/>
          <w:szCs w:val="32"/>
          <w:highlight w:val="none"/>
          <w:lang w:eastAsia="zh-CN"/>
        </w:rPr>
      </w:pPr>
      <w:r>
        <w:rPr>
          <w:rFonts w:hint="default" w:ascii="Times New Roman" w:hAnsi="Times New Roman" w:eastAsia="方正仿宋_GBK" w:cs="Times New Roman"/>
          <w:b/>
          <w:color w:val="000000" w:themeColor="text1"/>
          <w:sz w:val="32"/>
          <w:szCs w:val="32"/>
          <w:lang w:val="en-US" w:eastAsia="zh-CN"/>
        </w:rPr>
        <w:t>整改情况：</w:t>
      </w:r>
      <w:r>
        <w:rPr>
          <w:rFonts w:hint="eastAsia" w:ascii="Times New Roman" w:hAnsi="Times New Roman" w:eastAsia="方正仿宋_GBK" w:cs="Times New Roman"/>
          <w:color w:val="000000" w:themeColor="text1"/>
          <w:sz w:val="32"/>
          <w:szCs w:val="32"/>
          <w:highlight w:val="none"/>
          <w:lang w:eastAsia="zh-CN"/>
        </w:rPr>
        <w:t>为了消化财政借出款项，规</w:t>
      </w:r>
      <w:r>
        <w:rPr>
          <w:rFonts w:hint="eastAsia" w:ascii="Times New Roman" w:hAnsi="Times New Roman" w:eastAsia="方正仿宋_GBK" w:cs="Times New Roman"/>
          <w:color w:val="000000" w:themeColor="text1"/>
          <w:sz w:val="32"/>
          <w:szCs w:val="32"/>
          <w:highlight w:val="none"/>
          <w:shd w:val="clear" w:fill="FFFFFF"/>
          <w:lang w:eastAsia="zh-CN"/>
        </w:rPr>
        <w:t>避</w:t>
      </w:r>
      <w:r>
        <w:rPr>
          <w:rFonts w:hint="eastAsia" w:ascii="Times New Roman" w:hAnsi="Times New Roman" w:eastAsia="方正仿宋_GBK" w:cs="Times New Roman"/>
          <w:color w:val="000000" w:themeColor="text1"/>
          <w:sz w:val="32"/>
          <w:szCs w:val="32"/>
          <w:highlight w:val="none"/>
          <w:lang w:eastAsia="zh-CN"/>
        </w:rPr>
        <w:t>财政风险，</w:t>
      </w:r>
      <w:r>
        <w:rPr>
          <w:rFonts w:hint="eastAsia" w:ascii="Times New Roman" w:hAnsi="Times New Roman" w:eastAsia="方正仿宋_GBK" w:cs="Times New Roman"/>
          <w:color w:val="000000" w:themeColor="text1"/>
          <w:sz w:val="32"/>
          <w:szCs w:val="32"/>
          <w:highlight w:val="none"/>
          <w:lang w:val="en-US" w:eastAsia="zh-CN"/>
        </w:rPr>
        <w:t>县财政局</w:t>
      </w:r>
      <w:r>
        <w:rPr>
          <w:rFonts w:hint="eastAsia" w:ascii="Times New Roman" w:hAnsi="Times New Roman" w:eastAsia="方正仿宋_GBK" w:cs="Times New Roman"/>
          <w:color w:val="000000" w:themeColor="text1"/>
          <w:sz w:val="32"/>
          <w:szCs w:val="32"/>
          <w:highlight w:val="none"/>
          <w:lang w:eastAsia="zh-CN"/>
        </w:rPr>
        <w:t>每年</w:t>
      </w:r>
      <w:r>
        <w:rPr>
          <w:rFonts w:hint="default" w:ascii="Times New Roman" w:hAnsi="Times New Roman" w:eastAsia="方正仿宋_GBK" w:cs="Times New Roman"/>
          <w:color w:val="000000" w:themeColor="text1"/>
          <w:sz w:val="32"/>
          <w:szCs w:val="32"/>
          <w:highlight w:val="none"/>
          <w:lang w:eastAsia="zh-CN"/>
        </w:rPr>
        <w:t>定期组织</w:t>
      </w:r>
      <w:r>
        <w:rPr>
          <w:rFonts w:hint="eastAsia" w:ascii="Times New Roman" w:hAnsi="Times New Roman" w:eastAsia="方正仿宋_GBK" w:cs="Times New Roman"/>
          <w:color w:val="000000" w:themeColor="text1"/>
          <w:sz w:val="32"/>
          <w:szCs w:val="32"/>
          <w:highlight w:val="none"/>
          <w:lang w:val="en-US" w:eastAsia="zh-CN"/>
        </w:rPr>
        <w:t>开展</w:t>
      </w:r>
      <w:r>
        <w:rPr>
          <w:rFonts w:hint="default" w:ascii="Times New Roman" w:hAnsi="Times New Roman" w:eastAsia="方正仿宋_GBK" w:cs="Times New Roman"/>
          <w:color w:val="000000" w:themeColor="text1"/>
          <w:sz w:val="32"/>
          <w:szCs w:val="32"/>
          <w:highlight w:val="none"/>
          <w:lang w:eastAsia="zh-CN"/>
        </w:rPr>
        <w:t>财政借出款项清理工作，</w:t>
      </w:r>
      <w:r>
        <w:rPr>
          <w:rFonts w:hint="eastAsia" w:ascii="Times New Roman" w:hAnsi="Times New Roman" w:eastAsia="方正仿宋_GBK" w:cs="Times New Roman"/>
          <w:color w:val="000000" w:themeColor="text1"/>
          <w:sz w:val="32"/>
          <w:szCs w:val="32"/>
          <w:highlight w:val="none"/>
          <w:lang w:eastAsia="zh-CN"/>
        </w:rPr>
        <w:t>避免往来款长期挂账，并</w:t>
      </w:r>
      <w:r>
        <w:rPr>
          <w:rFonts w:hint="default" w:ascii="Times New Roman" w:hAnsi="Times New Roman" w:eastAsia="方正仿宋_GBK" w:cs="Times New Roman"/>
          <w:color w:val="000000" w:themeColor="text1"/>
          <w:sz w:val="32"/>
          <w:szCs w:val="32"/>
          <w:highlight w:val="none"/>
          <w:lang w:eastAsia="zh-CN"/>
        </w:rPr>
        <w:t>制定了《陇川县财政往来款清理消化实施方案》（</w:t>
      </w:r>
      <w:r>
        <w:rPr>
          <w:rFonts w:hint="default" w:ascii="Times New Roman" w:hAnsi="Times New Roman" w:eastAsia="方正仿宋_GBK" w:cs="Times New Roman"/>
          <w:color w:val="000000" w:themeColor="text1"/>
          <w:sz w:val="32"/>
          <w:szCs w:val="32"/>
          <w:highlight w:val="none"/>
          <w:shd w:val="clear" w:fill="FFFFFF"/>
          <w:lang w:eastAsia="zh-CN"/>
        </w:rPr>
        <w:t>陇财</w:t>
      </w:r>
      <w:r>
        <w:rPr>
          <w:rFonts w:hint="default" w:ascii="Times New Roman" w:hAnsi="Times New Roman" w:eastAsia="方正仿宋_GBK" w:cs="Times New Roman"/>
          <w:color w:val="000000" w:themeColor="text1"/>
          <w:sz w:val="32"/>
          <w:szCs w:val="32"/>
          <w:highlight w:val="none"/>
          <w:lang w:eastAsia="zh-CN"/>
        </w:rPr>
        <w:t>发〔2021〕10号），明确了暂付款</w:t>
      </w:r>
      <w:r>
        <w:rPr>
          <w:rFonts w:hint="eastAsia" w:ascii="Times New Roman" w:hAnsi="Times New Roman" w:eastAsia="方正仿宋_GBK" w:cs="Times New Roman"/>
          <w:color w:val="000000" w:themeColor="text1"/>
          <w:sz w:val="32"/>
          <w:szCs w:val="32"/>
          <w:highlight w:val="none"/>
          <w:lang w:val="en-US" w:eastAsia="zh-CN"/>
        </w:rPr>
        <w:t>年度</w:t>
      </w:r>
      <w:r>
        <w:rPr>
          <w:rFonts w:hint="default" w:ascii="Times New Roman" w:hAnsi="Times New Roman" w:eastAsia="方正仿宋_GBK" w:cs="Times New Roman"/>
          <w:color w:val="000000" w:themeColor="text1"/>
          <w:sz w:val="32"/>
          <w:szCs w:val="32"/>
          <w:highlight w:val="none"/>
          <w:lang w:eastAsia="zh-CN"/>
        </w:rPr>
        <w:t>消化</w:t>
      </w:r>
      <w:r>
        <w:rPr>
          <w:rFonts w:hint="eastAsia" w:ascii="Times New Roman" w:hAnsi="Times New Roman" w:eastAsia="方正仿宋_GBK" w:cs="Times New Roman"/>
          <w:color w:val="000000" w:themeColor="text1"/>
          <w:sz w:val="32"/>
          <w:szCs w:val="32"/>
          <w:highlight w:val="none"/>
          <w:lang w:val="en-US" w:eastAsia="zh-CN"/>
        </w:rPr>
        <w:t>计划。</w:t>
      </w:r>
      <w:r>
        <w:rPr>
          <w:rFonts w:hint="default" w:ascii="Times New Roman" w:hAnsi="Times New Roman" w:eastAsia="方正仿宋_GBK" w:cs="Times New Roman"/>
          <w:color w:val="000000" w:themeColor="text1"/>
          <w:sz w:val="32"/>
          <w:szCs w:val="32"/>
          <w:highlight w:val="none"/>
          <w:shd w:val="clear" w:fill="FFFFFF"/>
          <w:lang w:eastAsia="zh-CN"/>
        </w:rPr>
        <w:t>截</w:t>
      </w:r>
      <w:r>
        <w:rPr>
          <w:rFonts w:hint="eastAsia" w:ascii="Times New Roman" w:hAnsi="Times New Roman" w:eastAsia="方正仿宋_GBK" w:cs="Times New Roman"/>
          <w:color w:val="000000" w:themeColor="text1"/>
          <w:sz w:val="32"/>
          <w:szCs w:val="32"/>
          <w:highlight w:val="none"/>
          <w:shd w:val="clear" w:fill="FFFFFF"/>
          <w:lang w:eastAsia="zh-CN"/>
        </w:rPr>
        <w:t>至</w:t>
      </w:r>
      <w:r>
        <w:rPr>
          <w:rFonts w:hint="default" w:ascii="Times New Roman" w:hAnsi="Times New Roman" w:eastAsia="方正仿宋_GBK" w:cs="Times New Roman"/>
          <w:color w:val="000000" w:themeColor="text1"/>
          <w:sz w:val="32"/>
          <w:szCs w:val="32"/>
          <w:highlight w:val="none"/>
          <w:shd w:val="clear" w:fill="FFFFFF"/>
          <w:lang w:val="en-US" w:eastAsia="zh-CN"/>
        </w:rPr>
        <w:t>202</w:t>
      </w:r>
      <w:r>
        <w:rPr>
          <w:rFonts w:hint="eastAsia" w:ascii="Times New Roman" w:hAnsi="Times New Roman" w:eastAsia="方正仿宋_GBK" w:cs="Times New Roman"/>
          <w:color w:val="000000" w:themeColor="text1"/>
          <w:sz w:val="32"/>
          <w:szCs w:val="32"/>
          <w:highlight w:val="none"/>
          <w:shd w:val="clear" w:fill="FFFFFF"/>
          <w:lang w:val="en-US" w:eastAsia="zh-CN"/>
        </w:rPr>
        <w:t>3</w:t>
      </w:r>
      <w:r>
        <w:rPr>
          <w:rFonts w:hint="default" w:ascii="Times New Roman" w:hAnsi="Times New Roman" w:eastAsia="方正仿宋_GBK" w:cs="Times New Roman"/>
          <w:color w:val="000000" w:themeColor="text1"/>
          <w:sz w:val="32"/>
          <w:szCs w:val="32"/>
          <w:highlight w:val="none"/>
          <w:shd w:val="clear" w:fill="FFFFFF"/>
          <w:lang w:val="en-US" w:eastAsia="zh-CN"/>
        </w:rPr>
        <w:t>年</w:t>
      </w:r>
      <w:r>
        <w:rPr>
          <w:rFonts w:hint="eastAsia" w:ascii="Times New Roman" w:hAnsi="Times New Roman" w:eastAsia="方正仿宋_GBK" w:cs="Times New Roman"/>
          <w:color w:val="000000" w:themeColor="text1"/>
          <w:sz w:val="32"/>
          <w:szCs w:val="32"/>
          <w:highlight w:val="none"/>
          <w:lang w:val="en-US" w:eastAsia="zh-CN"/>
        </w:rPr>
        <w:t>10</w:t>
      </w:r>
      <w:r>
        <w:rPr>
          <w:rFonts w:hint="default" w:ascii="Times New Roman" w:hAnsi="Times New Roman" w:eastAsia="方正仿宋_GBK" w:cs="Times New Roman"/>
          <w:color w:val="000000" w:themeColor="text1"/>
          <w:sz w:val="32"/>
          <w:szCs w:val="32"/>
          <w:highlight w:val="none"/>
          <w:lang w:val="en-US" w:eastAsia="zh-CN"/>
        </w:rPr>
        <w:t>月</w:t>
      </w:r>
      <w:r>
        <w:rPr>
          <w:rFonts w:hint="eastAsia" w:ascii="Times New Roman" w:hAnsi="Times New Roman" w:eastAsia="方正仿宋_GBK" w:cs="Times New Roman"/>
          <w:color w:val="000000" w:themeColor="text1"/>
          <w:sz w:val="32"/>
          <w:szCs w:val="32"/>
          <w:highlight w:val="none"/>
          <w:lang w:val="en-US" w:eastAsia="zh-CN"/>
        </w:rPr>
        <w:t>31</w:t>
      </w:r>
      <w:r>
        <w:rPr>
          <w:rFonts w:hint="default" w:ascii="Times New Roman" w:hAnsi="Times New Roman" w:eastAsia="方正仿宋_GBK" w:cs="Times New Roman"/>
          <w:color w:val="000000" w:themeColor="text1"/>
          <w:sz w:val="32"/>
          <w:szCs w:val="32"/>
          <w:highlight w:val="none"/>
          <w:lang w:val="en-US" w:eastAsia="zh-CN"/>
        </w:rPr>
        <w:t>日</w:t>
      </w:r>
      <w:r>
        <w:rPr>
          <w:rFonts w:hint="eastAsia" w:ascii="Times New Roman" w:hAnsi="Times New Roman" w:eastAsia="方正仿宋_GBK" w:cs="Times New Roman"/>
          <w:color w:val="000000" w:themeColor="text1"/>
          <w:sz w:val="32"/>
          <w:szCs w:val="32"/>
          <w:highlight w:val="none"/>
          <w:lang w:val="en-US" w:eastAsia="zh-CN"/>
        </w:rPr>
        <w:t>，陇川县累计清理消化借出款878万元 ，完成了年度消化任务的37.82</w:t>
      </w:r>
      <w:r>
        <w:rPr>
          <w:rFonts w:hint="default" w:ascii="Times New Roman" w:hAnsi="Times New Roman" w:eastAsia="方正仿宋_GBK" w:cs="Times New Roman"/>
          <w:color w:val="000000" w:themeColor="text1"/>
          <w:sz w:val="32"/>
          <w:szCs w:val="32"/>
          <w:highlight w:val="none"/>
          <w:lang w:val="en-US" w:eastAsia="zh-CN"/>
        </w:rPr>
        <w:t>%</w:t>
      </w:r>
      <w:r>
        <w:rPr>
          <w:rFonts w:hint="eastAsia" w:ascii="Times New Roman" w:hAnsi="Times New Roman" w:eastAsia="方正仿宋_GBK" w:cs="Times New Roman"/>
          <w:color w:val="000000" w:themeColor="text1"/>
          <w:sz w:val="32"/>
          <w:szCs w:val="32"/>
          <w:highlight w:val="none"/>
          <w:lang w:val="en-US" w:eastAsia="zh-CN"/>
        </w:rPr>
        <w:t>，其中：总预算会计账套678万元、财政专户</w:t>
      </w:r>
      <w:r>
        <w:rPr>
          <w:rFonts w:hint="eastAsia" w:ascii="Times New Roman" w:hAnsi="Times New Roman" w:eastAsia="方正仿宋_GBK" w:cs="Times New Roman"/>
          <w:color w:val="000000" w:themeColor="text1"/>
          <w:sz w:val="32"/>
          <w:szCs w:val="32"/>
          <w:highlight w:val="none"/>
          <w:shd w:val="clear" w:fill="FFFFFF"/>
          <w:lang w:val="en-US" w:eastAsia="zh-CN"/>
        </w:rPr>
        <w:t>账</w:t>
      </w:r>
      <w:r>
        <w:rPr>
          <w:rFonts w:hint="eastAsia" w:ascii="Times New Roman" w:hAnsi="Times New Roman" w:eastAsia="方正仿宋_GBK" w:cs="Times New Roman"/>
          <w:color w:val="000000" w:themeColor="text1"/>
          <w:sz w:val="32"/>
          <w:szCs w:val="32"/>
          <w:highlight w:val="none"/>
          <w:lang w:val="en-US" w:eastAsia="zh-CN"/>
        </w:rPr>
        <w:t>套200万元。</w:t>
      </w:r>
    </w:p>
    <w:p w14:paraId="13C5398F">
      <w:pPr>
        <w:keepNext w:val="0"/>
        <w:keepLines w:val="0"/>
        <w:widowControl/>
        <w:suppressLineNumbers w:val="0"/>
        <w:wordWrap w:val="0"/>
        <w:spacing w:before="90" w:beforeAutospacing="0" w:line="27" w:lineRule="atLeast"/>
        <w:ind w:firstLine="640" w:firstLineChars="200"/>
        <w:jc w:val="left"/>
        <w:rPr>
          <w:rFonts w:hint="eastAsia" w:ascii="方正楷体_GBK" w:hAnsi="方正楷体_GBK" w:eastAsia="方正楷体_GBK" w:cs="方正楷体_GBK"/>
          <w:color w:val="000000" w:themeColor="text1"/>
          <w:sz w:val="32"/>
          <w:szCs w:val="32"/>
          <w:highlight w:val="none"/>
          <w:lang w:eastAsia="zh-CN"/>
        </w:rPr>
      </w:pPr>
      <w:r>
        <w:rPr>
          <w:rFonts w:hint="eastAsia" w:ascii="方正楷体_GBK" w:hAnsi="方正楷体_GBK" w:eastAsia="方正楷体_GBK" w:cs="方正楷体_GBK"/>
          <w:color w:val="000000" w:themeColor="text1"/>
          <w:sz w:val="32"/>
          <w:szCs w:val="32"/>
          <w:highlight w:val="none"/>
          <w:lang w:eastAsia="zh-CN"/>
        </w:rPr>
        <w:t>三、审计建议采纳情况</w:t>
      </w:r>
    </w:p>
    <w:p w14:paraId="74F61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审计建议情况</w:t>
      </w:r>
    </w:p>
    <w:p w14:paraId="3BD3B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一是</w:t>
      </w:r>
      <w:r>
        <w:rPr>
          <w:rFonts w:hint="eastAsia" w:ascii="方正仿宋_GBK" w:hAnsi="方正仿宋_GBK" w:eastAsia="方正仿宋_GBK" w:cs="方正仿宋_GBK"/>
          <w:sz w:val="32"/>
          <w:szCs w:val="32"/>
          <w:lang w:eastAsia="zh-CN"/>
        </w:rPr>
        <w:t>加强预算管理，提高财政资金使用效益</w:t>
      </w:r>
      <w:r>
        <w:rPr>
          <w:rFonts w:hint="eastAsia" w:ascii="方正楷体_GBK" w:hAnsi="方正楷体_GBK" w:eastAsia="方正楷体_GBK" w:cs="方正楷体_GBK"/>
          <w:sz w:val="32"/>
          <w:szCs w:val="32"/>
        </w:rPr>
        <w:t>。</w:t>
      </w:r>
    </w:p>
    <w:p w14:paraId="53A86097">
      <w:pPr>
        <w:pStyle w:val="2"/>
        <w:rPr>
          <w:rFonts w:hint="eastAsia" w:eastAsia="方正楷体_GBK"/>
          <w:lang w:eastAsia="zh-CN"/>
        </w:rPr>
      </w:pPr>
      <w:r>
        <w:rPr>
          <w:rFonts w:hint="eastAsia" w:ascii="方正楷体_GBK" w:hAnsi="方正楷体_GBK" w:eastAsia="方正楷体_GBK" w:cs="方正楷体_GBK"/>
          <w:sz w:val="32"/>
          <w:szCs w:val="32"/>
          <w:lang w:eastAsia="zh-CN"/>
        </w:rPr>
        <w:t>二是</w:t>
      </w:r>
      <w:r>
        <w:rPr>
          <w:rFonts w:hint="eastAsia" w:ascii="方正仿宋_GBK" w:hAnsi="方正仿宋_GBK" w:eastAsia="方正仿宋_GBK" w:cs="方正仿宋_GBK"/>
          <w:kern w:val="2"/>
          <w:sz w:val="32"/>
          <w:szCs w:val="32"/>
          <w:lang w:val="en-US" w:eastAsia="zh-CN" w:bidi="ar-SA"/>
        </w:rPr>
        <w:t>加强财政往来款的清理。</w:t>
      </w:r>
    </w:p>
    <w:p w14:paraId="5672A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审计建议采纳情况</w:t>
      </w:r>
    </w:p>
    <w:p w14:paraId="6A5D2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一是</w:t>
      </w:r>
      <w:r>
        <w:rPr>
          <w:rFonts w:hint="default" w:ascii="方正仿宋_GBK" w:hAnsi="方正仿宋_GBK" w:eastAsia="方正仿宋_GBK" w:cs="方正仿宋_GBK"/>
          <w:sz w:val="32"/>
          <w:szCs w:val="32"/>
          <w:lang w:eastAsia="zh-CN"/>
        </w:rPr>
        <w:t>县财政局对审计提出的审计建议高度重视，立行立改，在下一步工作中将更加严格预算法和落实《中华人民共和国预算法实施条例》，逐步完善预算管理；在预算执行中强化预算约束，加强预算管理，</w:t>
      </w:r>
      <w:r>
        <w:rPr>
          <w:rFonts w:hint="eastAsia" w:ascii="方正仿宋_GBK" w:hAnsi="方正仿宋_GBK" w:eastAsia="方正仿宋_GBK" w:cs="方正仿宋_GBK"/>
          <w:sz w:val="32"/>
          <w:szCs w:val="32"/>
          <w:lang w:eastAsia="zh-CN"/>
        </w:rPr>
        <w:t>加快项目预算执行进度</w:t>
      </w:r>
      <w:r>
        <w:rPr>
          <w:rFonts w:hint="default" w:ascii="方正仿宋_GBK" w:hAnsi="方正仿宋_GBK" w:eastAsia="方正仿宋_GBK" w:cs="方正仿宋_GBK"/>
          <w:sz w:val="32"/>
          <w:szCs w:val="32"/>
          <w:lang w:eastAsia="zh-CN"/>
        </w:rPr>
        <w:t>；全面清理</w:t>
      </w:r>
      <w:r>
        <w:rPr>
          <w:rFonts w:hint="eastAsia" w:ascii="方正仿宋_GBK" w:hAnsi="方正仿宋_GBK" w:eastAsia="方正仿宋_GBK" w:cs="方正仿宋_GBK"/>
          <w:sz w:val="32"/>
          <w:szCs w:val="32"/>
          <w:lang w:eastAsia="zh-CN"/>
        </w:rPr>
        <w:t>、筛选、甄别</w:t>
      </w:r>
      <w:r>
        <w:rPr>
          <w:rFonts w:hint="default" w:ascii="方正仿宋_GBK" w:hAnsi="方正仿宋_GBK" w:eastAsia="方正仿宋_GBK" w:cs="方正仿宋_GBK"/>
          <w:sz w:val="32"/>
          <w:szCs w:val="32"/>
          <w:lang w:eastAsia="zh-CN"/>
        </w:rPr>
        <w:t>上级专</w:t>
      </w:r>
      <w:r>
        <w:rPr>
          <w:rFonts w:hint="eastAsia" w:ascii="方正仿宋_GBK" w:hAnsi="方正仿宋_GBK" w:eastAsia="方正仿宋_GBK" w:cs="方正仿宋_GBK"/>
          <w:sz w:val="32"/>
          <w:szCs w:val="32"/>
          <w:lang w:eastAsia="zh-CN"/>
        </w:rPr>
        <w:t>项</w:t>
      </w:r>
      <w:r>
        <w:rPr>
          <w:rFonts w:hint="default" w:ascii="方正仿宋_GBK" w:hAnsi="方正仿宋_GBK" w:eastAsia="方正仿宋_GBK" w:cs="方正仿宋_GBK"/>
          <w:sz w:val="32"/>
          <w:szCs w:val="32"/>
          <w:lang w:eastAsia="zh-CN"/>
        </w:rPr>
        <w:t>资金</w:t>
      </w:r>
      <w:r>
        <w:rPr>
          <w:rFonts w:hint="eastAsia" w:ascii="方正仿宋_GBK" w:hAnsi="方正仿宋_GBK" w:eastAsia="方正仿宋_GBK" w:cs="方正仿宋_GBK"/>
          <w:sz w:val="32"/>
          <w:szCs w:val="32"/>
          <w:lang w:eastAsia="zh-CN"/>
        </w:rPr>
        <w:t>，根据年限、缓急、轻重情况及时向</w:t>
      </w:r>
      <w:bookmarkStart w:id="0" w:name="_GoBack"/>
      <w:r>
        <w:rPr>
          <w:rFonts w:hint="eastAsia" w:ascii="方正仿宋_GBK" w:hAnsi="方正仿宋_GBK" w:eastAsia="方正仿宋_GBK" w:cs="方正仿宋_GBK"/>
          <w:sz w:val="32"/>
          <w:szCs w:val="32"/>
          <w:lang w:eastAsia="zh-CN"/>
        </w:rPr>
        <w:t>县委、县政府</w:t>
      </w:r>
      <w:bookmarkEnd w:id="0"/>
      <w:r>
        <w:rPr>
          <w:rFonts w:hint="eastAsia" w:ascii="方正仿宋_GBK" w:hAnsi="方正仿宋_GBK" w:eastAsia="方正仿宋_GBK" w:cs="方正仿宋_GBK"/>
          <w:sz w:val="32"/>
          <w:szCs w:val="32"/>
          <w:lang w:eastAsia="zh-CN"/>
        </w:rPr>
        <w:t>提出处置方案</w:t>
      </w:r>
      <w:r>
        <w:rPr>
          <w:rFonts w:hint="default" w:ascii="方正仿宋_GBK" w:hAnsi="方正仿宋_GBK" w:eastAsia="方正仿宋_GBK" w:cs="方正仿宋_GBK"/>
          <w:sz w:val="32"/>
          <w:szCs w:val="32"/>
          <w:lang w:eastAsia="zh-CN"/>
        </w:rPr>
        <w:t>，确保上级专项资金</w:t>
      </w:r>
      <w:r>
        <w:rPr>
          <w:rFonts w:hint="eastAsia" w:ascii="方正仿宋_GBK" w:hAnsi="方正仿宋_GBK" w:eastAsia="方正仿宋_GBK" w:cs="方正仿宋_GBK"/>
          <w:sz w:val="32"/>
          <w:szCs w:val="32"/>
          <w:lang w:eastAsia="zh-CN"/>
        </w:rPr>
        <w:t>得到</w:t>
      </w:r>
      <w:r>
        <w:rPr>
          <w:rFonts w:hint="default" w:ascii="方正仿宋_GBK" w:hAnsi="方正仿宋_GBK" w:eastAsia="方正仿宋_GBK" w:cs="方正仿宋_GBK"/>
          <w:sz w:val="32"/>
          <w:szCs w:val="32"/>
          <w:lang w:eastAsia="zh-CN"/>
        </w:rPr>
        <w:t>及时安排、使用，</w:t>
      </w:r>
      <w:r>
        <w:rPr>
          <w:rFonts w:hint="eastAsia" w:ascii="方正仿宋_GBK" w:hAnsi="方正仿宋_GBK" w:eastAsia="方正仿宋_GBK" w:cs="方正仿宋_GBK"/>
          <w:sz w:val="32"/>
          <w:szCs w:val="32"/>
          <w:lang w:eastAsia="zh-CN"/>
        </w:rPr>
        <w:t>进一步</w:t>
      </w:r>
      <w:r>
        <w:rPr>
          <w:rFonts w:hint="default" w:ascii="方正仿宋_GBK" w:hAnsi="方正仿宋_GBK" w:eastAsia="方正仿宋_GBK" w:cs="方正仿宋_GBK"/>
          <w:sz w:val="32"/>
          <w:szCs w:val="32"/>
          <w:lang w:eastAsia="zh-CN"/>
        </w:rPr>
        <w:t>提高资金使用效益</w:t>
      </w:r>
      <w:r>
        <w:rPr>
          <w:rFonts w:hint="eastAsia" w:ascii="方正仿宋_GBK" w:hAnsi="方正仿宋_GBK" w:eastAsia="方正仿宋_GBK" w:cs="方正仿宋_GBK"/>
          <w:sz w:val="32"/>
          <w:szCs w:val="32"/>
          <w:lang w:eastAsia="zh-CN"/>
        </w:rPr>
        <w:t>。二是</w:t>
      </w:r>
      <w:r>
        <w:rPr>
          <w:rFonts w:hint="default" w:ascii="方正仿宋_GBK" w:hAnsi="方正仿宋_GBK" w:eastAsia="方正仿宋_GBK" w:cs="方正仿宋_GBK"/>
          <w:sz w:val="32"/>
          <w:szCs w:val="32"/>
          <w:lang w:eastAsia="zh-CN"/>
        </w:rPr>
        <w:t>陇川县财政局将定期不定期组织开展往来款清理工作</w:t>
      </w:r>
      <w:r>
        <w:rPr>
          <w:rFonts w:hint="eastAsia" w:ascii="方正仿宋_GBK" w:hAnsi="方正仿宋_GBK" w:eastAsia="方正仿宋_GBK" w:cs="方正仿宋_GBK"/>
          <w:sz w:val="32"/>
          <w:szCs w:val="32"/>
          <w:lang w:eastAsia="zh-CN"/>
        </w:rPr>
        <w:t>，避免往来款长期挂账的问题，</w:t>
      </w:r>
      <w:r>
        <w:rPr>
          <w:rFonts w:hint="default" w:ascii="方正仿宋_GBK" w:hAnsi="方正仿宋_GBK" w:eastAsia="方正仿宋_GBK" w:cs="方正仿宋_GBK"/>
          <w:sz w:val="32"/>
          <w:szCs w:val="32"/>
          <w:lang w:eastAsia="zh-CN"/>
        </w:rPr>
        <w:t>严格按</w:t>
      </w:r>
      <w:r>
        <w:rPr>
          <w:rFonts w:hint="eastAsia" w:ascii="方正仿宋_GBK" w:hAnsi="方正仿宋_GBK" w:eastAsia="方正仿宋_GBK" w:cs="方正仿宋_GBK"/>
          <w:sz w:val="32"/>
          <w:szCs w:val="32"/>
          <w:lang w:eastAsia="zh-CN"/>
        </w:rPr>
        <w:t>既定的</w:t>
      </w:r>
      <w:r>
        <w:rPr>
          <w:rFonts w:hint="default" w:ascii="方正仿宋_GBK" w:hAnsi="方正仿宋_GBK" w:eastAsia="方正仿宋_GBK" w:cs="方正仿宋_GBK"/>
          <w:sz w:val="32"/>
          <w:szCs w:val="32"/>
          <w:lang w:eastAsia="zh-CN"/>
        </w:rPr>
        <w:t>《陇川县财政往来款清理消化实施方案》</w:t>
      </w:r>
      <w:r>
        <w:rPr>
          <w:rFonts w:hint="eastAsia" w:ascii="方正仿宋_GBK" w:hAnsi="方正仿宋_GBK" w:eastAsia="方正仿宋_GBK" w:cs="方正仿宋_GBK"/>
          <w:sz w:val="32"/>
          <w:szCs w:val="32"/>
          <w:lang w:eastAsia="zh-CN"/>
        </w:rPr>
        <w:t>进行消化</w:t>
      </w: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zh-CN"/>
        </w:rPr>
        <w:t>并严控财政资金借出，硬化预算约束，从源头上加强对暂存暂付款项控制。三是</w:t>
      </w:r>
      <w:r>
        <w:rPr>
          <w:rFonts w:hint="default" w:ascii="方正仿宋_GBK" w:hAnsi="方正仿宋_GBK" w:eastAsia="方正仿宋_GBK" w:cs="方正仿宋_GBK"/>
          <w:sz w:val="32"/>
          <w:szCs w:val="32"/>
          <w:lang w:eastAsia="zh-CN"/>
        </w:rPr>
        <w:t>深入推进国库集中支付电子化支付建设，</w:t>
      </w:r>
      <w:r>
        <w:rPr>
          <w:rFonts w:hint="eastAsia" w:ascii="方正仿宋_GBK" w:hAnsi="方正仿宋_GBK" w:eastAsia="方正仿宋_GBK" w:cs="方正仿宋_GBK"/>
          <w:sz w:val="32"/>
          <w:szCs w:val="32"/>
          <w:lang w:eastAsia="zh-CN"/>
        </w:rPr>
        <w:t>使</w:t>
      </w:r>
      <w:r>
        <w:rPr>
          <w:rFonts w:hint="default" w:ascii="方正仿宋_GBK" w:hAnsi="方正仿宋_GBK" w:eastAsia="方正仿宋_GBK" w:cs="方正仿宋_GBK"/>
          <w:sz w:val="32"/>
          <w:szCs w:val="32"/>
          <w:lang w:eastAsia="zh-CN"/>
        </w:rPr>
        <w:t>财政资金风险防控体系更加完善；加大盘活财政存量资金力度，提升</w:t>
      </w:r>
      <w:r>
        <w:rPr>
          <w:rFonts w:hint="eastAsia" w:ascii="方正仿宋_GBK" w:hAnsi="方正仿宋_GBK" w:eastAsia="方正仿宋_GBK" w:cs="方正仿宋_GBK"/>
          <w:sz w:val="32"/>
          <w:szCs w:val="32"/>
          <w:lang w:eastAsia="zh-CN"/>
        </w:rPr>
        <w:t>财政统筹</w:t>
      </w:r>
      <w:r>
        <w:rPr>
          <w:rFonts w:hint="default" w:ascii="方正仿宋_GBK" w:hAnsi="方正仿宋_GBK" w:eastAsia="方正仿宋_GBK" w:cs="方正仿宋_GBK"/>
          <w:sz w:val="32"/>
          <w:szCs w:val="32"/>
          <w:lang w:eastAsia="zh-CN"/>
        </w:rPr>
        <w:t>资金</w:t>
      </w:r>
      <w:r>
        <w:rPr>
          <w:rFonts w:hint="eastAsia" w:ascii="方正仿宋_GBK" w:hAnsi="方正仿宋_GBK" w:eastAsia="方正仿宋_GBK" w:cs="方正仿宋_GBK"/>
          <w:sz w:val="32"/>
          <w:szCs w:val="32"/>
          <w:lang w:eastAsia="zh-CN"/>
        </w:rPr>
        <w:t>能力，提升财政资金</w:t>
      </w:r>
      <w:r>
        <w:rPr>
          <w:rFonts w:hint="default" w:ascii="方正仿宋_GBK" w:hAnsi="方正仿宋_GBK" w:eastAsia="方正仿宋_GBK" w:cs="方正仿宋_GBK"/>
          <w:sz w:val="32"/>
          <w:szCs w:val="32"/>
          <w:lang w:eastAsia="zh-CN"/>
        </w:rPr>
        <w:t>使用效率</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eastAsia="zh-CN"/>
        </w:rPr>
        <w:t>使用效益；强化对财政资金管理、使用的监督管理，确保财政资金使用</w:t>
      </w:r>
      <w:r>
        <w:rPr>
          <w:rFonts w:hint="eastAsia" w:ascii="方正仿宋_GBK" w:hAnsi="方正仿宋_GBK" w:eastAsia="方正仿宋_GBK" w:cs="方正仿宋_GBK"/>
          <w:sz w:val="32"/>
          <w:szCs w:val="32"/>
          <w:lang w:eastAsia="zh-CN"/>
        </w:rPr>
        <w:t>更加</w:t>
      </w:r>
      <w:r>
        <w:rPr>
          <w:rFonts w:hint="default" w:ascii="方正仿宋_GBK" w:hAnsi="方正仿宋_GBK" w:eastAsia="方正仿宋_GBK" w:cs="方正仿宋_GBK"/>
          <w:sz w:val="32"/>
          <w:szCs w:val="32"/>
          <w:lang w:eastAsia="zh-CN"/>
        </w:rPr>
        <w:t>高效、</w:t>
      </w:r>
      <w:r>
        <w:rPr>
          <w:rFonts w:hint="eastAsia" w:ascii="方正仿宋_GBK" w:hAnsi="方正仿宋_GBK" w:eastAsia="方正仿宋_GBK" w:cs="方正仿宋_GBK"/>
          <w:sz w:val="32"/>
          <w:szCs w:val="32"/>
          <w:lang w:eastAsia="zh-CN"/>
        </w:rPr>
        <w:t>更加</w:t>
      </w:r>
      <w:r>
        <w:rPr>
          <w:rFonts w:hint="default" w:ascii="方正仿宋_GBK" w:hAnsi="方正仿宋_GBK" w:eastAsia="方正仿宋_GBK" w:cs="方正仿宋_GBK"/>
          <w:sz w:val="32"/>
          <w:szCs w:val="32"/>
          <w:lang w:eastAsia="zh-CN"/>
        </w:rPr>
        <w:t>安全</w:t>
      </w:r>
      <w:r>
        <w:rPr>
          <w:rFonts w:hint="eastAsia" w:ascii="方正仿宋_GBK" w:hAnsi="方正仿宋_GBK" w:eastAsia="方正仿宋_GBK" w:cs="方正仿宋_GBK"/>
          <w:sz w:val="32"/>
          <w:szCs w:val="32"/>
          <w:lang w:eastAsia="zh-CN"/>
        </w:rPr>
        <w:t>。</w:t>
      </w:r>
    </w:p>
    <w:p w14:paraId="4A876BA3">
      <w:pPr>
        <w:spacing w:line="560" w:lineRule="exact"/>
        <w:ind w:firstLine="5120" w:firstLineChars="1600"/>
        <w:rPr>
          <w:rFonts w:hint="default" w:ascii="Times New Roman" w:hAnsi="Times New Roman" w:eastAsia="方正仿宋_GBK" w:cs="Times New Roman"/>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24315"/>
    </w:sdtPr>
    <w:sdtContent>
      <w:sdt>
        <w:sdtPr>
          <w:id w:val="171357217"/>
        </w:sdtPr>
        <w:sdtContent>
          <w:p w14:paraId="6CDDE578">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14:paraId="2818C26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95C6A"/>
    <w:rsid w:val="001030A2"/>
    <w:rsid w:val="00147AF6"/>
    <w:rsid w:val="001519B1"/>
    <w:rsid w:val="001F699C"/>
    <w:rsid w:val="00210012"/>
    <w:rsid w:val="00253E98"/>
    <w:rsid w:val="00285850"/>
    <w:rsid w:val="002A7313"/>
    <w:rsid w:val="0033159C"/>
    <w:rsid w:val="003A7E96"/>
    <w:rsid w:val="003C279B"/>
    <w:rsid w:val="003E2596"/>
    <w:rsid w:val="00457660"/>
    <w:rsid w:val="00495C6A"/>
    <w:rsid w:val="004B4E49"/>
    <w:rsid w:val="004F7B4D"/>
    <w:rsid w:val="005260A5"/>
    <w:rsid w:val="005445B0"/>
    <w:rsid w:val="0056556C"/>
    <w:rsid w:val="006477F4"/>
    <w:rsid w:val="00651CE8"/>
    <w:rsid w:val="0065667B"/>
    <w:rsid w:val="00661F55"/>
    <w:rsid w:val="006B2412"/>
    <w:rsid w:val="006D2842"/>
    <w:rsid w:val="007068B8"/>
    <w:rsid w:val="00726D7F"/>
    <w:rsid w:val="00787B0C"/>
    <w:rsid w:val="007E42D3"/>
    <w:rsid w:val="007E4379"/>
    <w:rsid w:val="008D7144"/>
    <w:rsid w:val="00A2248D"/>
    <w:rsid w:val="00A47BD9"/>
    <w:rsid w:val="00A542F7"/>
    <w:rsid w:val="00B76183"/>
    <w:rsid w:val="00B871E4"/>
    <w:rsid w:val="00BD6F7B"/>
    <w:rsid w:val="00C046A9"/>
    <w:rsid w:val="00CC0899"/>
    <w:rsid w:val="00CC4D6D"/>
    <w:rsid w:val="00CE7D17"/>
    <w:rsid w:val="00D114AB"/>
    <w:rsid w:val="00D349A2"/>
    <w:rsid w:val="00D91455"/>
    <w:rsid w:val="00DF1810"/>
    <w:rsid w:val="00E62033"/>
    <w:rsid w:val="00F36330"/>
    <w:rsid w:val="010136F3"/>
    <w:rsid w:val="01870B56"/>
    <w:rsid w:val="019D6073"/>
    <w:rsid w:val="01C872BF"/>
    <w:rsid w:val="0207772E"/>
    <w:rsid w:val="02182C9A"/>
    <w:rsid w:val="02265C07"/>
    <w:rsid w:val="0448234F"/>
    <w:rsid w:val="04DE73F6"/>
    <w:rsid w:val="05B449FF"/>
    <w:rsid w:val="05CD6B03"/>
    <w:rsid w:val="061A57A3"/>
    <w:rsid w:val="073F07A2"/>
    <w:rsid w:val="076C19C2"/>
    <w:rsid w:val="078C7B93"/>
    <w:rsid w:val="07AF3D03"/>
    <w:rsid w:val="086D3085"/>
    <w:rsid w:val="088B2558"/>
    <w:rsid w:val="091C2964"/>
    <w:rsid w:val="092B5CA4"/>
    <w:rsid w:val="09301F58"/>
    <w:rsid w:val="09357132"/>
    <w:rsid w:val="099B385E"/>
    <w:rsid w:val="09EC34FB"/>
    <w:rsid w:val="0AC312C6"/>
    <w:rsid w:val="0B411C22"/>
    <w:rsid w:val="0B5D1E18"/>
    <w:rsid w:val="0BBA69B2"/>
    <w:rsid w:val="0BEE4953"/>
    <w:rsid w:val="0BF17DD4"/>
    <w:rsid w:val="0C6E2363"/>
    <w:rsid w:val="0C916280"/>
    <w:rsid w:val="0D085BCF"/>
    <w:rsid w:val="0D61013D"/>
    <w:rsid w:val="0D984112"/>
    <w:rsid w:val="0DDD79CF"/>
    <w:rsid w:val="0E3638EB"/>
    <w:rsid w:val="0E751CF9"/>
    <w:rsid w:val="0E915BED"/>
    <w:rsid w:val="0EB80AEC"/>
    <w:rsid w:val="0EDD1608"/>
    <w:rsid w:val="0F1D29AA"/>
    <w:rsid w:val="0F4A428B"/>
    <w:rsid w:val="0F6E4853"/>
    <w:rsid w:val="0FA747F2"/>
    <w:rsid w:val="0FB0775F"/>
    <w:rsid w:val="10864904"/>
    <w:rsid w:val="10A76FD5"/>
    <w:rsid w:val="111800D6"/>
    <w:rsid w:val="11AB3F14"/>
    <w:rsid w:val="11C80432"/>
    <w:rsid w:val="11DB0124"/>
    <w:rsid w:val="11E2056C"/>
    <w:rsid w:val="11FD7DB1"/>
    <w:rsid w:val="121C1391"/>
    <w:rsid w:val="13341951"/>
    <w:rsid w:val="139D6030"/>
    <w:rsid w:val="13B0601D"/>
    <w:rsid w:val="143060AA"/>
    <w:rsid w:val="152376D1"/>
    <w:rsid w:val="16183F6F"/>
    <w:rsid w:val="16E70A15"/>
    <w:rsid w:val="16FA4C1C"/>
    <w:rsid w:val="17925703"/>
    <w:rsid w:val="181A0589"/>
    <w:rsid w:val="18666894"/>
    <w:rsid w:val="18BA731F"/>
    <w:rsid w:val="18F27829"/>
    <w:rsid w:val="18F929DF"/>
    <w:rsid w:val="19225EAA"/>
    <w:rsid w:val="19547110"/>
    <w:rsid w:val="1A51061F"/>
    <w:rsid w:val="1AF74108"/>
    <w:rsid w:val="1AFA4C30"/>
    <w:rsid w:val="1B113217"/>
    <w:rsid w:val="1BB5711F"/>
    <w:rsid w:val="1C2C477F"/>
    <w:rsid w:val="1D0E363B"/>
    <w:rsid w:val="1D14373F"/>
    <w:rsid w:val="1D1914A5"/>
    <w:rsid w:val="1DBA6922"/>
    <w:rsid w:val="1E434950"/>
    <w:rsid w:val="1EDD5230"/>
    <w:rsid w:val="1EE9575B"/>
    <w:rsid w:val="1F17767C"/>
    <w:rsid w:val="1F7A37A7"/>
    <w:rsid w:val="1FA11784"/>
    <w:rsid w:val="204A4E83"/>
    <w:rsid w:val="208E7142"/>
    <w:rsid w:val="221C086C"/>
    <w:rsid w:val="22A84BB4"/>
    <w:rsid w:val="22D25E8A"/>
    <w:rsid w:val="22DD4466"/>
    <w:rsid w:val="232B460B"/>
    <w:rsid w:val="253C57F0"/>
    <w:rsid w:val="263E2961"/>
    <w:rsid w:val="26420432"/>
    <w:rsid w:val="28405746"/>
    <w:rsid w:val="284A4A98"/>
    <w:rsid w:val="285F1A64"/>
    <w:rsid w:val="299E37D0"/>
    <w:rsid w:val="2AF37CC3"/>
    <w:rsid w:val="2B1546EB"/>
    <w:rsid w:val="2CA905DF"/>
    <w:rsid w:val="2CE95FDA"/>
    <w:rsid w:val="2CFA2391"/>
    <w:rsid w:val="2CFD7247"/>
    <w:rsid w:val="2D1006B0"/>
    <w:rsid w:val="2D10636E"/>
    <w:rsid w:val="2D364CC0"/>
    <w:rsid w:val="2DA50FF2"/>
    <w:rsid w:val="2F284DA5"/>
    <w:rsid w:val="30367F93"/>
    <w:rsid w:val="311A5C5A"/>
    <w:rsid w:val="31247CB0"/>
    <w:rsid w:val="313B08C6"/>
    <w:rsid w:val="32234AFD"/>
    <w:rsid w:val="32506789"/>
    <w:rsid w:val="341E11A4"/>
    <w:rsid w:val="342F2909"/>
    <w:rsid w:val="357675FA"/>
    <w:rsid w:val="373E0AFE"/>
    <w:rsid w:val="379B61F8"/>
    <w:rsid w:val="37A83EC3"/>
    <w:rsid w:val="37BF0C99"/>
    <w:rsid w:val="38AC6B5E"/>
    <w:rsid w:val="38B47A1A"/>
    <w:rsid w:val="399B4703"/>
    <w:rsid w:val="39F15EDD"/>
    <w:rsid w:val="3A34283C"/>
    <w:rsid w:val="3AAE0D82"/>
    <w:rsid w:val="3AFB5559"/>
    <w:rsid w:val="3B1855C4"/>
    <w:rsid w:val="3BCA724D"/>
    <w:rsid w:val="3C097D9D"/>
    <w:rsid w:val="3C481DDE"/>
    <w:rsid w:val="3C916278"/>
    <w:rsid w:val="3C95156C"/>
    <w:rsid w:val="3D202EEB"/>
    <w:rsid w:val="3D7D5B75"/>
    <w:rsid w:val="3DF02B3E"/>
    <w:rsid w:val="3EC10596"/>
    <w:rsid w:val="4001032C"/>
    <w:rsid w:val="404B27F3"/>
    <w:rsid w:val="40CC3325"/>
    <w:rsid w:val="412E3C56"/>
    <w:rsid w:val="413C2A03"/>
    <w:rsid w:val="414465B1"/>
    <w:rsid w:val="416904B0"/>
    <w:rsid w:val="41BE5C38"/>
    <w:rsid w:val="41CE78CD"/>
    <w:rsid w:val="42AC1A80"/>
    <w:rsid w:val="42C9158E"/>
    <w:rsid w:val="43061EE2"/>
    <w:rsid w:val="43C53B67"/>
    <w:rsid w:val="43DC702D"/>
    <w:rsid w:val="44774D87"/>
    <w:rsid w:val="447C78BE"/>
    <w:rsid w:val="44C72640"/>
    <w:rsid w:val="44E70FD0"/>
    <w:rsid w:val="455C516F"/>
    <w:rsid w:val="459525F1"/>
    <w:rsid w:val="459C4CED"/>
    <w:rsid w:val="46205BFF"/>
    <w:rsid w:val="46496E8F"/>
    <w:rsid w:val="477511C6"/>
    <w:rsid w:val="47E9655A"/>
    <w:rsid w:val="4826063F"/>
    <w:rsid w:val="48632E0C"/>
    <w:rsid w:val="48BC4817"/>
    <w:rsid w:val="49035E42"/>
    <w:rsid w:val="495461C6"/>
    <w:rsid w:val="49A9245C"/>
    <w:rsid w:val="49E73C11"/>
    <w:rsid w:val="4A1920AD"/>
    <w:rsid w:val="4A245249"/>
    <w:rsid w:val="4A362F3D"/>
    <w:rsid w:val="4A56174C"/>
    <w:rsid w:val="4AD9507B"/>
    <w:rsid w:val="4B3C777A"/>
    <w:rsid w:val="4BCD2F20"/>
    <w:rsid w:val="4BEC7C0F"/>
    <w:rsid w:val="4C403ABF"/>
    <w:rsid w:val="4CC47EC3"/>
    <w:rsid w:val="4D6F509A"/>
    <w:rsid w:val="4FE024EE"/>
    <w:rsid w:val="5043305A"/>
    <w:rsid w:val="504A7B55"/>
    <w:rsid w:val="50733474"/>
    <w:rsid w:val="52416AED"/>
    <w:rsid w:val="52791A98"/>
    <w:rsid w:val="52901133"/>
    <w:rsid w:val="52F01539"/>
    <w:rsid w:val="53374CBD"/>
    <w:rsid w:val="53891F2A"/>
    <w:rsid w:val="53941785"/>
    <w:rsid w:val="53CF0C38"/>
    <w:rsid w:val="542812BF"/>
    <w:rsid w:val="54C9532D"/>
    <w:rsid w:val="55C017B3"/>
    <w:rsid w:val="55C135D9"/>
    <w:rsid w:val="56C61E4F"/>
    <w:rsid w:val="56D6096E"/>
    <w:rsid w:val="56F604EE"/>
    <w:rsid w:val="58113D38"/>
    <w:rsid w:val="582E357C"/>
    <w:rsid w:val="58B94908"/>
    <w:rsid w:val="58D7484A"/>
    <w:rsid w:val="59303B19"/>
    <w:rsid w:val="594E5C6F"/>
    <w:rsid w:val="595A6DC3"/>
    <w:rsid w:val="59C04D84"/>
    <w:rsid w:val="5A005ED1"/>
    <w:rsid w:val="5B013DD7"/>
    <w:rsid w:val="5B071D09"/>
    <w:rsid w:val="5C733B71"/>
    <w:rsid w:val="5D50308E"/>
    <w:rsid w:val="5D7F01A3"/>
    <w:rsid w:val="5E075D4F"/>
    <w:rsid w:val="5E737E5E"/>
    <w:rsid w:val="5EDA7CB2"/>
    <w:rsid w:val="5F012B54"/>
    <w:rsid w:val="5FA91D99"/>
    <w:rsid w:val="6046719F"/>
    <w:rsid w:val="606053F5"/>
    <w:rsid w:val="607913F1"/>
    <w:rsid w:val="618B687A"/>
    <w:rsid w:val="6192748D"/>
    <w:rsid w:val="61AF1B08"/>
    <w:rsid w:val="620F1566"/>
    <w:rsid w:val="6333518C"/>
    <w:rsid w:val="63E379E8"/>
    <w:rsid w:val="641D26E4"/>
    <w:rsid w:val="64A841FF"/>
    <w:rsid w:val="64F50011"/>
    <w:rsid w:val="65157A04"/>
    <w:rsid w:val="652B1E57"/>
    <w:rsid w:val="655A6798"/>
    <w:rsid w:val="660E1982"/>
    <w:rsid w:val="66360006"/>
    <w:rsid w:val="67137EBA"/>
    <w:rsid w:val="67223EF8"/>
    <w:rsid w:val="678811A2"/>
    <w:rsid w:val="67913C60"/>
    <w:rsid w:val="684249A0"/>
    <w:rsid w:val="687848FB"/>
    <w:rsid w:val="68EF59AC"/>
    <w:rsid w:val="692B3CAA"/>
    <w:rsid w:val="69E43D92"/>
    <w:rsid w:val="6A0D12BA"/>
    <w:rsid w:val="6A2D26D0"/>
    <w:rsid w:val="6A925B83"/>
    <w:rsid w:val="6AAF2834"/>
    <w:rsid w:val="6B913FCA"/>
    <w:rsid w:val="6C027209"/>
    <w:rsid w:val="6C784475"/>
    <w:rsid w:val="6C874F42"/>
    <w:rsid w:val="6CB4588F"/>
    <w:rsid w:val="6CF3029B"/>
    <w:rsid w:val="6D0C7979"/>
    <w:rsid w:val="6D5726F7"/>
    <w:rsid w:val="6E4579D4"/>
    <w:rsid w:val="6E917D05"/>
    <w:rsid w:val="6F4251B4"/>
    <w:rsid w:val="6FD154E8"/>
    <w:rsid w:val="6FFF1370"/>
    <w:rsid w:val="70152382"/>
    <w:rsid w:val="71395BFE"/>
    <w:rsid w:val="7146345F"/>
    <w:rsid w:val="71B5029D"/>
    <w:rsid w:val="71B96590"/>
    <w:rsid w:val="71DB738B"/>
    <w:rsid w:val="72197F2D"/>
    <w:rsid w:val="722E1AFB"/>
    <w:rsid w:val="73BD6ABE"/>
    <w:rsid w:val="73E512E2"/>
    <w:rsid w:val="740926C7"/>
    <w:rsid w:val="74277BAC"/>
    <w:rsid w:val="74A91CD0"/>
    <w:rsid w:val="74E605C9"/>
    <w:rsid w:val="754B6A30"/>
    <w:rsid w:val="75772112"/>
    <w:rsid w:val="75930BF1"/>
    <w:rsid w:val="7676431F"/>
    <w:rsid w:val="7693753A"/>
    <w:rsid w:val="76A45EDD"/>
    <w:rsid w:val="776210CE"/>
    <w:rsid w:val="781509EC"/>
    <w:rsid w:val="790077FE"/>
    <w:rsid w:val="790112F9"/>
    <w:rsid w:val="799D05B8"/>
    <w:rsid w:val="79B47718"/>
    <w:rsid w:val="79BF6CDC"/>
    <w:rsid w:val="79D539C3"/>
    <w:rsid w:val="7A282140"/>
    <w:rsid w:val="7BA20E39"/>
    <w:rsid w:val="7C6F0D7E"/>
    <w:rsid w:val="7C7B4FF7"/>
    <w:rsid w:val="7D780796"/>
    <w:rsid w:val="7D864298"/>
    <w:rsid w:val="7E70428D"/>
    <w:rsid w:val="7FE64083"/>
    <w:rsid w:val="7FF7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sz w:val="28"/>
      <w:szCs w:val="28"/>
    </w:rPr>
  </w:style>
  <w:style w:type="paragraph" w:styleId="3">
    <w:name w:val="Body Text"/>
    <w:basedOn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Arial" w:hAnsi="Arial" w:eastAsia="宋体" w:cs="Times New Roman"/>
      <w:b/>
      <w:snapToGrid/>
      <w:kern w:val="2"/>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Normal Indent"/>
    <w:basedOn w:val="1"/>
    <w:qFormat/>
    <w:uiPriority w:val="0"/>
    <w:pPr>
      <w:ind w:firstLine="420" w:firstLineChars="200"/>
    </w:pPr>
  </w:style>
  <w:style w:type="paragraph" w:customStyle="1" w:styleId="13">
    <w:name w:val="图表目录1"/>
    <w:basedOn w:val="14"/>
    <w:next w:val="14"/>
    <w:qFormat/>
    <w:locked/>
    <w:uiPriority w:val="0"/>
    <w:pPr>
      <w:ind w:left="200" w:leftChars="200" w:hanging="200" w:hangingChars="200"/>
    </w:pPr>
    <w:rPr>
      <w:rFonts w:ascii="Calibri" w:hAnsi="Calibri" w:cs="黑体"/>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locked/>
    <w:uiPriority w:val="0"/>
    <w:pPr>
      <w:widowControl w:val="0"/>
      <w:jc w:val="both"/>
    </w:pPr>
    <w:rPr>
      <w:rFonts w:ascii="Calibri" w:hAnsi="Calibri" w:eastAsia="宋体" w:cs="黑体"/>
      <w:kern w:val="2"/>
      <w:sz w:val="21"/>
      <w:szCs w:val="24"/>
      <w:lang w:val="en-US" w:eastAsia="zh-CN" w:bidi="ar-SA"/>
    </w:rPr>
  </w:style>
  <w:style w:type="paragraph" w:customStyle="1" w:styleId="15">
    <w:name w:val="实施方案正文"/>
    <w:basedOn w:val="1"/>
    <w:qFormat/>
    <w:uiPriority w:val="0"/>
    <w:pPr>
      <w:ind w:firstLine="566" w:firstLineChars="202"/>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1126</Characters>
  <Lines>7</Lines>
  <Paragraphs>2</Paragraphs>
  <TotalTime>2</TotalTime>
  <ScaleCrop>false</ScaleCrop>
  <LinksUpToDate>false</LinksUpToDate>
  <CharactersWithSpaces>1128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2019-04-15T07:23:00Z</dcterms:created>
  <dc:creator>null,null,总收发</dc:creator>
  <cp:lastModifiedBy>段建光</cp:lastModifiedBy>
  <cp:lastPrinted>2020-09-09T00:37:00Z</cp:lastPrinted>
  <dcterms:modified xsi:type="dcterms:W3CDTF">2025-12-12T08:27:04Z</dcterms:modified>
  <dc:title>2020年财政预算执行及其他财政收支情况审计发现问题整改情况报告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hmcheck_markmode">
    <vt:i4>0</vt:i4>
  </property>
  <property fmtid="{D5CDD505-2E9C-101B-9397-08002B2CF9AE}" pid="4" name="ICV">
    <vt:lpwstr>845E093BAFF248EAB337BA0A8FEA0CF1</vt:lpwstr>
  </property>
  <property fmtid="{D5CDD505-2E9C-101B-9397-08002B2CF9AE}" pid="5" name="KSOTemplateDocerSaveRecord">
    <vt:lpwstr>eyJoZGlkIjoiYjViYjc0Y2U5ZDhjZTZjYjQ3ZWEyMTlhNWNlY2IwODUiLCJ1c2VySWQiOiIxNTIwMjUzMjQ5In0=</vt:lpwstr>
  </property>
</Properties>
</file>