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3EC73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eastAsia="zh-CN"/>
        </w:rPr>
        <w:t>章凤镇人民政府</w:t>
      </w:r>
      <w:r>
        <w:rPr>
          <w:rFonts w:hint="eastAsia" w:ascii="方正小标宋_GBK" w:hAnsi="方正小标宋_GBK" w:eastAsia="方正小标宋_GBK" w:cs="方正小标宋_GBK"/>
          <w:sz w:val="44"/>
          <w:szCs w:val="44"/>
          <w:lang w:val="en-US" w:eastAsia="zh-CN"/>
        </w:rPr>
        <w:t>2020年部门预算</w:t>
      </w:r>
    </w:p>
    <w:p w14:paraId="7C9F3B5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《农贸市场扩建失地农民养老保险资金》公开</w:t>
      </w:r>
    </w:p>
    <w:p w14:paraId="2D9EAC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p>
    <w:p w14:paraId="03D4CC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一、</w:t>
      </w:r>
      <w:r>
        <w:rPr>
          <w:rFonts w:hint="eastAsia" w:ascii="方正黑体_GBK" w:hAnsi="方正黑体_GBK" w:eastAsia="方正黑体_GBK" w:cs="方正黑体_GBK"/>
          <w:sz w:val="32"/>
          <w:szCs w:val="32"/>
        </w:rPr>
        <w:t>项目概述</w:t>
      </w:r>
    </w:p>
    <w:p w14:paraId="125B5A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方正楷体_GBK" w:hAnsi="方正楷体_GBK" w:eastAsia="方正楷体_GBK" w:cs="方正楷体_GBK"/>
          <w:sz w:val="32"/>
          <w:szCs w:val="32"/>
          <w:lang w:eastAsia="zh-CN"/>
        </w:rPr>
        <w:t>（一）</w:t>
      </w:r>
      <w:r>
        <w:rPr>
          <w:rFonts w:hint="eastAsia" w:ascii="方正楷体_GBK" w:hAnsi="方正楷体_GBK" w:eastAsia="方正楷体_GBK" w:cs="方正楷体_GBK"/>
          <w:sz w:val="32"/>
          <w:szCs w:val="32"/>
        </w:rPr>
        <w:t>项目名称：</w:t>
      </w:r>
      <w:r>
        <w:rPr>
          <w:rFonts w:hint="default" w:ascii="Times New Roman" w:hAnsi="Times New Roman" w:eastAsia="方正仿宋_GBK" w:cs="Times New Roman"/>
          <w:sz w:val="32"/>
          <w:szCs w:val="32"/>
          <w:lang w:eastAsia="zh-CN"/>
        </w:rPr>
        <w:t>农贸市场扩建失地农民养老保险资金</w:t>
      </w:r>
    </w:p>
    <w:p w14:paraId="07DE25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方正楷体_GBK" w:hAnsi="方正楷体_GBK" w:eastAsia="方正楷体_GBK" w:cs="方正楷体_GBK"/>
          <w:sz w:val="32"/>
          <w:szCs w:val="32"/>
          <w:lang w:eastAsia="zh-CN"/>
        </w:rPr>
        <w:t>（二）项目地址：</w:t>
      </w:r>
      <w:r>
        <w:rPr>
          <w:rFonts w:hint="default" w:ascii="Times New Roman" w:hAnsi="Times New Roman" w:eastAsia="方正仿宋_GBK" w:cs="Times New Roman"/>
          <w:sz w:val="32"/>
          <w:szCs w:val="32"/>
          <w:lang w:eastAsia="zh-CN"/>
        </w:rPr>
        <w:t>德宏州陇川县章凤镇</w:t>
      </w:r>
    </w:p>
    <w:p w14:paraId="2C667D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lang w:eastAsia="zh-CN"/>
        </w:rPr>
        <w:t>（三）建设规模和估算：</w:t>
      </w:r>
    </w:p>
    <w:p w14:paraId="26E44C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1</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建设内容</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对章凤农贸市场改扩建项目被征地农民基本养老保险金筹集，土地使用单位和个人按每亩土地2万元的标准在征地成本中增加社会保障费用，专项用于被征地农民基本养老保险费用。按土地换保障的原则，以户为单位，每征一亩集体土地，由政府从收取的被征地农民基本养老保险金中一次性补助农户养老保险金2万元。被征地农户按受益人进行分配，建立养老保险个人账户，政府、集体和个人缴纳的养老保险费全部记入个人账户。保障范围是被征地农户的在册农业人口。</w:t>
      </w:r>
    </w:p>
    <w:p w14:paraId="5619AE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2</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建设规模</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保障现有60周岁以上农贸市场扩建失地农民39人每月发放的养老金，2020年新增60岁人员养老金，退2020年死亡的农贸市场扩建失地农民养老金。</w:t>
      </w:r>
    </w:p>
    <w:p w14:paraId="0C3018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投资估算</w:t>
      </w:r>
    </w:p>
    <w:p w14:paraId="15617D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农贸市场扩建失地农民养老保险资金每月正常发放养老金预期投入20000元，年计240000元，退死亡人员养老金预期投入200000元。</w:t>
      </w:r>
    </w:p>
    <w:p w14:paraId="5EA9F8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二、立项依据</w:t>
      </w:r>
    </w:p>
    <w:p w14:paraId="569C9A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《陇川县人民政府关于章凤农贸市场改扩建项目被征地农民基本养老保险金使用管理方案的通知》（陇政发〔2010〕190号）。</w:t>
      </w:r>
    </w:p>
    <w:p w14:paraId="4CA05A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三、实施主体</w:t>
      </w:r>
    </w:p>
    <w:p w14:paraId="28C723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主管部门：</w:t>
      </w:r>
      <w:r>
        <w:rPr>
          <w:rFonts w:hint="default" w:ascii="Times New Roman" w:hAnsi="Times New Roman" w:eastAsia="方正仿宋_GBK" w:cs="Times New Roman"/>
          <w:sz w:val="32"/>
          <w:szCs w:val="32"/>
          <w:lang w:eastAsia="zh-CN"/>
        </w:rPr>
        <w:t>德宏州陇川县人民政府</w:t>
      </w:r>
    </w:p>
    <w:p w14:paraId="023821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项目单位：</w:t>
      </w:r>
      <w:r>
        <w:rPr>
          <w:rFonts w:hint="default" w:ascii="Times New Roman" w:hAnsi="Times New Roman" w:eastAsia="方正仿宋_GBK" w:cs="Times New Roman"/>
          <w:sz w:val="32"/>
          <w:szCs w:val="32"/>
          <w:lang w:eastAsia="zh-CN"/>
        </w:rPr>
        <w:t>德宏州陇川县章凤镇人民政府</w:t>
      </w:r>
    </w:p>
    <w:p w14:paraId="61A9C9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四、实施方案</w:t>
      </w:r>
    </w:p>
    <w:p w14:paraId="575C7E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lang w:val="en-US" w:eastAsia="zh-CN"/>
        </w:rPr>
        <w:t>（一）</w:t>
      </w:r>
      <w:r>
        <w:rPr>
          <w:rFonts w:hint="default" w:ascii="方正楷体_GBK" w:hAnsi="方正楷体_GBK" w:eastAsia="方正楷体_GBK" w:cs="方正楷体_GBK"/>
          <w:sz w:val="32"/>
          <w:szCs w:val="32"/>
          <w:lang w:eastAsia="zh-CN"/>
        </w:rPr>
        <w:t>项目可行性</w:t>
      </w:r>
      <w:r>
        <w:rPr>
          <w:rFonts w:hint="eastAsia" w:ascii="方正楷体_GBK" w:hAnsi="方正楷体_GBK" w:eastAsia="方正楷体_GBK" w:cs="方正楷体_GBK"/>
          <w:sz w:val="32"/>
          <w:szCs w:val="32"/>
          <w:lang w:eastAsia="zh-CN"/>
        </w:rPr>
        <w:t>。</w:t>
      </w:r>
      <w:r>
        <w:rPr>
          <w:rFonts w:hint="default" w:ascii="Times New Roman" w:hAnsi="Times New Roman" w:eastAsia="方正仿宋_GBK" w:cs="Times New Roman"/>
          <w:sz w:val="32"/>
          <w:szCs w:val="32"/>
          <w:lang w:val="en-US" w:eastAsia="zh-CN"/>
        </w:rPr>
        <w:t>项目建设符合国家</w:t>
      </w:r>
      <w:r>
        <w:rPr>
          <w:rFonts w:hint="eastAsia" w:ascii="Times New Roman" w:hAnsi="Times New Roman" w:eastAsia="方正仿宋_GBK" w:cs="Times New Roman"/>
          <w:sz w:val="32"/>
          <w:szCs w:val="32"/>
          <w:lang w:val="en-US" w:eastAsia="zh-CN"/>
        </w:rPr>
        <w:t>法律法规</w:t>
      </w:r>
      <w:r>
        <w:rPr>
          <w:rFonts w:hint="default" w:ascii="Times New Roman" w:hAnsi="Times New Roman" w:eastAsia="方正仿宋_GBK" w:cs="Times New Roman"/>
          <w:sz w:val="32"/>
          <w:szCs w:val="32"/>
          <w:lang w:val="en-US" w:eastAsia="zh-CN"/>
        </w:rPr>
        <w:t>及国务院办公厅关于做好被征地农民社会保障工作的政策要求，符合地方各级相关规划及被征地农民基本养老保险和基本生活补助精神，是德宏州社会经济发展的需要。</w:t>
      </w:r>
    </w:p>
    <w:p w14:paraId="04E59D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党中央、国务院提出做好被征地农民社会保障工作，说明保障被征地农民利益是城市发展规划的基础性工作。农贸市场扩建失地农民养老金建设项目是合理按照国家政策，保障被征地农民利益的重要举措。该项目建设不仅有利于被征地农民，更有利于促进当地经济建设和社会发展。</w:t>
      </w:r>
    </w:p>
    <w:p w14:paraId="2AD515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lang w:val="en-US" w:eastAsia="zh-CN"/>
        </w:rPr>
        <w:t>（二）</w:t>
      </w:r>
      <w:r>
        <w:rPr>
          <w:rFonts w:hint="default" w:ascii="方正楷体_GBK" w:hAnsi="方正楷体_GBK" w:eastAsia="方正楷体_GBK" w:cs="方正楷体_GBK"/>
          <w:sz w:val="32"/>
          <w:szCs w:val="32"/>
          <w:lang w:eastAsia="zh-CN"/>
        </w:rPr>
        <w:t>总体思路</w:t>
      </w:r>
      <w:r>
        <w:rPr>
          <w:rFonts w:hint="eastAsia" w:ascii="方正楷体_GBK" w:hAnsi="方正楷体_GBK" w:eastAsia="方正楷体_GBK" w:cs="方正楷体_GBK"/>
          <w:sz w:val="32"/>
          <w:szCs w:val="32"/>
          <w:lang w:eastAsia="zh-CN"/>
        </w:rPr>
        <w:t>。</w:t>
      </w:r>
      <w:r>
        <w:rPr>
          <w:rFonts w:hint="default" w:ascii="Times New Roman" w:hAnsi="Times New Roman" w:eastAsia="方正仿宋_GBK" w:cs="Times New Roman"/>
          <w:sz w:val="32"/>
          <w:szCs w:val="32"/>
          <w:lang w:val="en-US" w:eastAsia="zh-CN"/>
        </w:rPr>
        <w:t>农贸市场扩建失地农民养老保险资金既要满足现有年满60周岁失地农民利益，又要满足新增、死亡等失地农民利益，因此做项目预算时，既要立足当前，又要着眼未来。</w:t>
      </w:r>
    </w:p>
    <w:p w14:paraId="0220E4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农贸市场扩建失地农民养老保险资金是用于保障被征地农民群众利益，因此资金发放必须正确，专款专用，严禁挪用资金。</w:t>
      </w:r>
    </w:p>
    <w:p w14:paraId="13DAF7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方正楷体_GBK" w:hAnsi="方正楷体_GBK" w:eastAsia="方正楷体_GBK" w:cs="方正楷体_GBK"/>
          <w:sz w:val="32"/>
          <w:szCs w:val="32"/>
          <w:lang w:val="en-US" w:eastAsia="zh-CN"/>
        </w:rPr>
        <w:t>（三）</w:t>
      </w:r>
      <w:r>
        <w:rPr>
          <w:rFonts w:hint="default" w:ascii="方正楷体_GBK" w:hAnsi="方正楷体_GBK" w:eastAsia="方正楷体_GBK" w:cs="方正楷体_GBK"/>
          <w:sz w:val="32"/>
          <w:szCs w:val="32"/>
          <w:lang w:eastAsia="zh-CN"/>
        </w:rPr>
        <w:t>实施方式</w:t>
      </w:r>
      <w:r>
        <w:rPr>
          <w:rFonts w:hint="eastAsia" w:ascii="方正楷体_GBK" w:hAnsi="方正楷体_GBK" w:eastAsia="方正楷体_GBK" w:cs="方正楷体_GBK"/>
          <w:sz w:val="32"/>
          <w:szCs w:val="32"/>
          <w:lang w:eastAsia="zh-CN"/>
        </w:rPr>
        <w:t>。</w:t>
      </w:r>
      <w:r>
        <w:rPr>
          <w:rFonts w:hint="default" w:ascii="Times New Roman" w:hAnsi="Times New Roman" w:eastAsia="方正仿宋_GBK" w:cs="Times New Roman"/>
          <w:sz w:val="32"/>
          <w:szCs w:val="32"/>
        </w:rPr>
        <w:t>本项目采用财政预算安排的方式实施</w:t>
      </w:r>
      <w:r>
        <w:rPr>
          <w:rFonts w:hint="default" w:ascii="Times New Roman" w:hAnsi="Times New Roman" w:eastAsia="方正仿宋_GBK" w:cs="Times New Roman"/>
          <w:sz w:val="32"/>
          <w:szCs w:val="32"/>
          <w:lang w:eastAsia="zh-CN"/>
        </w:rPr>
        <w:t>。</w:t>
      </w:r>
    </w:p>
    <w:p w14:paraId="34D334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方正楷体_GBK" w:hAnsi="方正楷体_GBK" w:eastAsia="方正楷体_GBK" w:cs="方正楷体_GBK"/>
          <w:sz w:val="32"/>
          <w:szCs w:val="32"/>
          <w:lang w:val="en-US" w:eastAsia="zh-CN"/>
        </w:rPr>
        <w:t>（四）</w:t>
      </w:r>
      <w:r>
        <w:rPr>
          <w:rFonts w:hint="default" w:ascii="方正楷体_GBK" w:hAnsi="方正楷体_GBK" w:eastAsia="方正楷体_GBK" w:cs="方正楷体_GBK"/>
          <w:sz w:val="32"/>
          <w:szCs w:val="32"/>
          <w:lang w:eastAsia="zh-CN"/>
        </w:rPr>
        <w:t>预期成果</w:t>
      </w:r>
      <w:r>
        <w:rPr>
          <w:rFonts w:hint="eastAsia" w:ascii="方正楷体_GBK" w:hAnsi="方正楷体_GBK" w:eastAsia="方正楷体_GBK" w:cs="方正楷体_GBK"/>
          <w:sz w:val="32"/>
          <w:szCs w:val="32"/>
          <w:lang w:eastAsia="zh-CN"/>
        </w:rPr>
        <w:t>。</w:t>
      </w:r>
      <w:r>
        <w:rPr>
          <w:rFonts w:hint="default" w:ascii="Times New Roman" w:hAnsi="Times New Roman" w:eastAsia="方正仿宋_GBK" w:cs="Times New Roman"/>
          <w:sz w:val="32"/>
          <w:szCs w:val="32"/>
          <w:lang w:eastAsia="zh-CN"/>
        </w:rPr>
        <w:t>项目的实施能有效保障被征地农民群众利益，建立被征地农民社会保障制度，确保章凤镇社会稳定，经济持续发展。</w:t>
      </w:r>
    </w:p>
    <w:p w14:paraId="3252E2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五、实施周期</w:t>
      </w:r>
    </w:p>
    <w:p w14:paraId="34D672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2020—2022年</w:t>
      </w:r>
    </w:p>
    <w:p w14:paraId="7C1061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六、本年度预算安排</w:t>
      </w:r>
    </w:p>
    <w:p w14:paraId="1909DB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本年度预算安排为</w:t>
      </w:r>
      <w:r>
        <w:rPr>
          <w:rFonts w:hint="default" w:ascii="Times New Roman" w:hAnsi="Times New Roman" w:eastAsia="方正仿宋_GBK" w:cs="Times New Roman"/>
          <w:sz w:val="32"/>
          <w:szCs w:val="32"/>
          <w:lang w:val="en-US" w:eastAsia="zh-CN"/>
        </w:rPr>
        <w:t>60万元。</w:t>
      </w:r>
    </w:p>
    <w:p w14:paraId="1DC82C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七、绩效目标和指标</w:t>
      </w:r>
    </w:p>
    <w:p w14:paraId="56E70F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通过本项目实施可以保障被征地农民群众利益，建立被征地农民社会保障制度，确保60周岁以上农贸市场扩建被征地农民生活稳定，促进社会稳定。</w:t>
      </w:r>
    </w:p>
    <w:p w14:paraId="2AAC5B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p>
    <w:p w14:paraId="5ECAEE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p>
    <w:p w14:paraId="277029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p>
    <w:p w14:paraId="4D9887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p>
    <w:p w14:paraId="54A911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p>
    <w:p w14:paraId="790A4B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p>
    <w:p w14:paraId="719079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p>
    <w:p w14:paraId="4E985F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p>
    <w:p w14:paraId="52E321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p>
    <w:p w14:paraId="65736F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p>
    <w:p w14:paraId="70A34DA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eastAsia="zh-CN"/>
        </w:rPr>
        <w:t>章凤镇人民政府</w:t>
      </w:r>
      <w:r>
        <w:rPr>
          <w:rFonts w:hint="eastAsia" w:ascii="方正小标宋_GBK" w:hAnsi="方正小标宋_GBK" w:eastAsia="方正小标宋_GBK" w:cs="方正小标宋_GBK"/>
          <w:sz w:val="44"/>
          <w:szCs w:val="44"/>
          <w:lang w:val="en-US" w:eastAsia="zh-CN"/>
        </w:rPr>
        <w:t>2020年部门预算</w:t>
      </w:r>
    </w:p>
    <w:p w14:paraId="1BACCBF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《文化站活动经费及共享工程运行费》公开</w:t>
      </w:r>
    </w:p>
    <w:p w14:paraId="108F12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sz w:val="32"/>
          <w:szCs w:val="32"/>
          <w:lang w:val="en-US" w:eastAsia="zh-CN"/>
        </w:rPr>
      </w:pPr>
    </w:p>
    <w:p w14:paraId="537618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一、项目概述</w:t>
      </w:r>
    </w:p>
    <w:p w14:paraId="3C0EFC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方正楷体_GBK" w:hAnsi="方正楷体_GBK" w:eastAsia="方正楷体_GBK" w:cs="方正楷体_GBK"/>
          <w:sz w:val="32"/>
          <w:szCs w:val="32"/>
          <w:lang w:eastAsia="zh-CN"/>
        </w:rPr>
        <w:t>（一）项目名称：</w:t>
      </w:r>
      <w:r>
        <w:rPr>
          <w:rFonts w:hint="default" w:ascii="Times New Roman" w:hAnsi="Times New Roman" w:eastAsia="方正仿宋_GBK" w:cs="Times New Roman"/>
          <w:sz w:val="32"/>
          <w:szCs w:val="32"/>
          <w:lang w:val="en-US" w:eastAsia="zh-CN"/>
        </w:rPr>
        <w:t>文化站活动经费及共享工程运行费</w:t>
      </w:r>
    </w:p>
    <w:p w14:paraId="011A09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方正楷体_GBK" w:hAnsi="方正楷体_GBK" w:eastAsia="方正楷体_GBK" w:cs="方正楷体_GBK"/>
          <w:sz w:val="32"/>
          <w:szCs w:val="32"/>
          <w:lang w:eastAsia="zh-CN"/>
        </w:rPr>
        <w:t>（二）项目地址：</w:t>
      </w:r>
      <w:r>
        <w:rPr>
          <w:rFonts w:hint="default" w:ascii="Times New Roman" w:hAnsi="Times New Roman" w:eastAsia="方正仿宋_GBK" w:cs="Times New Roman"/>
          <w:sz w:val="32"/>
          <w:szCs w:val="32"/>
          <w:lang w:eastAsia="zh-CN"/>
        </w:rPr>
        <w:t>德宏州陇川县章凤镇</w:t>
      </w:r>
    </w:p>
    <w:p w14:paraId="46C8FF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lang w:eastAsia="zh-CN"/>
        </w:rPr>
        <w:t>（三）建设规模和估算：</w:t>
      </w:r>
    </w:p>
    <w:p w14:paraId="2BAB14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1</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建设内容</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结合乡镇机构改革，整合现有资源、建设集图书阅览、广播影视、宣传教育、文艺演出、科技培训、党员培训、体育和青少年校外活动等多功能为一体的乡镇综合文化站。为切实保障实施重大公共文化工程、购买重要公共文化产品、开展重要公共服务活动所必需的资金，落实乡镇综合文化站工作经费的最低标准。按照乡镇文化站每年活动经费不低于</w:t>
      </w:r>
      <w:r>
        <w:rPr>
          <w:rFonts w:hint="default" w:ascii="Times New Roman" w:hAnsi="Times New Roman" w:eastAsia="方正仿宋_GBK" w:cs="Times New Roman"/>
          <w:sz w:val="32"/>
          <w:szCs w:val="32"/>
          <w:lang w:val="en-US" w:eastAsia="zh-CN"/>
        </w:rPr>
        <w:t>3万-5万元的标准安排乡镇群众文化事业机构经费。</w:t>
      </w:r>
    </w:p>
    <w:p w14:paraId="0AC69B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2</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建设规模</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保障镇文化站组织开展乡村文艺演出、赛歌会、劳动竞技、体育比赛等文化活动，配置更新演出必备的设备。鼓励和组织专业文化工作者到农村辅导群众文化活动费用。保障宣传政策、信息服务、文化能人培养、科普培训、协管农村文化市场、活跃群众文化等职能所需经费等。</w:t>
      </w:r>
    </w:p>
    <w:p w14:paraId="4024EB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投资估算</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组织乡村文艺演出预期投入经费5000元，鼓励和组织专业文化工作者到农村培训群众文化活动预期投入经费10000元，购买文化站办公用品预期投入经费3000元。</w:t>
      </w:r>
    </w:p>
    <w:p w14:paraId="4C6F69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二、立项依据</w:t>
      </w:r>
    </w:p>
    <w:p w14:paraId="5E054E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《中共陇川县委办公室陇川县人民政府办公室关于加强农村公共文化服务体系建设的实施意见》（陇办发</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2010</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119号）。</w:t>
      </w:r>
    </w:p>
    <w:p w14:paraId="025A5D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三、实施主体</w:t>
      </w:r>
    </w:p>
    <w:p w14:paraId="0F2AE1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主管部门：</w:t>
      </w:r>
      <w:r>
        <w:rPr>
          <w:rFonts w:hint="default" w:ascii="Times New Roman" w:hAnsi="Times New Roman" w:eastAsia="方正仿宋_GBK" w:cs="Times New Roman"/>
          <w:sz w:val="32"/>
          <w:szCs w:val="32"/>
          <w:lang w:eastAsia="zh-CN"/>
        </w:rPr>
        <w:t>德宏州陇川县人民政府</w:t>
      </w:r>
    </w:p>
    <w:p w14:paraId="63F87C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项目单位：</w:t>
      </w:r>
      <w:r>
        <w:rPr>
          <w:rFonts w:hint="default" w:ascii="Times New Roman" w:hAnsi="Times New Roman" w:eastAsia="方正仿宋_GBK" w:cs="Times New Roman"/>
          <w:sz w:val="32"/>
          <w:szCs w:val="32"/>
          <w:lang w:eastAsia="zh-CN"/>
        </w:rPr>
        <w:t>德宏州陇川县章凤镇人民政府</w:t>
      </w:r>
    </w:p>
    <w:p w14:paraId="157C65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四、实施方案</w:t>
      </w:r>
    </w:p>
    <w:p w14:paraId="354BB5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lang w:eastAsia="zh-CN"/>
        </w:rPr>
        <w:t>（一）项目可行性</w:t>
      </w:r>
      <w:r>
        <w:rPr>
          <w:rFonts w:hint="eastAsia" w:ascii="方正楷体_GBK" w:hAnsi="方正楷体_GBK" w:eastAsia="方正楷体_GBK" w:cs="方正楷体_GBK"/>
          <w:sz w:val="32"/>
          <w:szCs w:val="32"/>
          <w:lang w:eastAsia="zh-CN"/>
        </w:rPr>
        <w:t>。</w:t>
      </w:r>
      <w:r>
        <w:rPr>
          <w:rFonts w:hint="default" w:ascii="Times New Roman" w:hAnsi="Times New Roman" w:eastAsia="方正仿宋_GBK" w:cs="Times New Roman"/>
          <w:sz w:val="32"/>
          <w:szCs w:val="32"/>
          <w:lang w:val="en-US" w:eastAsia="zh-CN"/>
        </w:rPr>
        <w:t>项目建设符合州委、州人民政府关于加强农村公共服务体系建设要求，是深入贯彻落实科学发展观、全面建成小康社会的重要内容，是繁荣社会主义先进文化，建设社会主义新农村、构建社会主义和谐社会的必然要求，提高农民群众的思想道德和科学文化素质，满足广大农民群众日益增长的精神文化需求，具有重要意义。</w:t>
      </w:r>
    </w:p>
    <w:p w14:paraId="7556C2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项目立项是根据镇政府文化站工作计划及章凤镇实际，合理估算经费开支，确保项目可行。</w:t>
      </w:r>
    </w:p>
    <w:p w14:paraId="0DD9CC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lang w:val="en-US" w:eastAsia="zh-CN"/>
        </w:rPr>
        <w:t>（二）</w:t>
      </w:r>
      <w:r>
        <w:rPr>
          <w:rFonts w:hint="default" w:ascii="方正楷体_GBK" w:hAnsi="方正楷体_GBK" w:eastAsia="方正楷体_GBK" w:cs="方正楷体_GBK"/>
          <w:sz w:val="32"/>
          <w:szCs w:val="32"/>
          <w:lang w:eastAsia="zh-CN"/>
        </w:rPr>
        <w:t>总体思路</w:t>
      </w:r>
      <w:r>
        <w:rPr>
          <w:rFonts w:hint="eastAsia" w:ascii="方正楷体_GBK" w:hAnsi="方正楷体_GBK" w:eastAsia="方正楷体_GBK" w:cs="方正楷体_GBK"/>
          <w:sz w:val="32"/>
          <w:szCs w:val="32"/>
          <w:lang w:eastAsia="zh-CN"/>
        </w:rPr>
        <w:t>。</w:t>
      </w:r>
      <w:r>
        <w:rPr>
          <w:rFonts w:hint="default" w:ascii="Times New Roman" w:hAnsi="Times New Roman" w:eastAsia="方正仿宋_GBK" w:cs="Times New Roman"/>
          <w:sz w:val="32"/>
          <w:szCs w:val="32"/>
          <w:lang w:val="en-US" w:eastAsia="zh-CN"/>
        </w:rPr>
        <w:t>镇文化站是与镇农村经济社会发展水平相适应的公共文化服务体系，是农民基本文化权益得到有效落实的保障。为切实保障文化站运行，文化站活动经费及共享工程运行费必须正确使用且专款专用，严禁截留、挪用资金。</w:t>
      </w:r>
    </w:p>
    <w:p w14:paraId="2006DD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（三）实施方式</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本项目采用财政预算安排的方式实施</w:t>
      </w:r>
      <w:r>
        <w:rPr>
          <w:rFonts w:hint="default" w:ascii="Times New Roman" w:hAnsi="Times New Roman" w:eastAsia="方正仿宋_GBK" w:cs="Times New Roman"/>
          <w:sz w:val="32"/>
          <w:szCs w:val="32"/>
          <w:lang w:eastAsia="zh-CN"/>
        </w:rPr>
        <w:t>。</w:t>
      </w:r>
    </w:p>
    <w:p w14:paraId="2AE773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（四）预期成果</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项目的实施能有效</w:t>
      </w:r>
      <w:r>
        <w:rPr>
          <w:rFonts w:hint="default" w:ascii="Times New Roman" w:hAnsi="Times New Roman" w:eastAsia="方正仿宋_GBK" w:cs="Times New Roman"/>
          <w:sz w:val="32"/>
          <w:szCs w:val="32"/>
          <w:lang w:val="en-US" w:eastAsia="zh-CN"/>
        </w:rPr>
        <w:t>保证镇文化站每年正常运行，充分发挥其功能作用，更好地为基层群众提供文化信息服务。</w:t>
      </w:r>
    </w:p>
    <w:p w14:paraId="601B83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五、实施周期</w:t>
      </w:r>
    </w:p>
    <w:p w14:paraId="210126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2020—2022年</w:t>
      </w:r>
    </w:p>
    <w:p w14:paraId="50F37D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六、本年度预算安排</w:t>
      </w:r>
    </w:p>
    <w:p w14:paraId="1DE49D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本年度预算安排为</w:t>
      </w:r>
      <w:r>
        <w:rPr>
          <w:rFonts w:hint="default" w:ascii="Times New Roman" w:hAnsi="Times New Roman" w:eastAsia="方正仿宋_GBK" w:cs="Times New Roman"/>
          <w:sz w:val="32"/>
          <w:szCs w:val="32"/>
          <w:lang w:val="en-US" w:eastAsia="zh-CN"/>
        </w:rPr>
        <w:t>1.8万元。</w:t>
      </w:r>
    </w:p>
    <w:p w14:paraId="484FE3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七、绩效目标和指标</w:t>
      </w:r>
    </w:p>
    <w:p w14:paraId="73BB16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通过本项目实施可以保证镇文化站每年正常运行，充分发挥其功能作用，更好地为基层群众提供文化信息服务。提高农民群众的思想道德和科学文化素质，满足广大农民群众日益增长的精神文化需求。</w:t>
      </w:r>
    </w:p>
    <w:p w14:paraId="4649B3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p>
    <w:p w14:paraId="2D2024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p>
    <w:p w14:paraId="45BEE9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p>
    <w:p w14:paraId="052515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p>
    <w:p w14:paraId="7DCF3D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p>
    <w:p w14:paraId="1BD975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p>
    <w:p w14:paraId="1F1ABC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p>
    <w:p w14:paraId="18D9C2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p>
    <w:p w14:paraId="78B525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p>
    <w:p w14:paraId="49E830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bookmarkStart w:id="0" w:name="_GoBack"/>
      <w:bookmarkEnd w:id="0"/>
    </w:p>
    <w:p w14:paraId="2428A4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p>
    <w:p w14:paraId="2F2B48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p>
    <w:p w14:paraId="67A162E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eastAsia="zh-CN"/>
        </w:rPr>
        <w:t>章凤镇人民政府</w:t>
      </w:r>
      <w:r>
        <w:rPr>
          <w:rFonts w:hint="eastAsia" w:ascii="方正小标宋_GBK" w:hAnsi="方正小标宋_GBK" w:eastAsia="方正小标宋_GBK" w:cs="方正小标宋_GBK"/>
          <w:sz w:val="44"/>
          <w:szCs w:val="44"/>
          <w:lang w:val="en-US" w:eastAsia="zh-CN"/>
        </w:rPr>
        <w:t>2020年部门预算</w:t>
      </w:r>
    </w:p>
    <w:p w14:paraId="2812C85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《镇人民代表大会会议经费（69人×360元/人/年×2次）》《人大主席团经费》《镇人大代表活动经费（69人×1000元/人/年）》公开</w:t>
      </w:r>
    </w:p>
    <w:p w14:paraId="46E5D1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sz w:val="32"/>
          <w:szCs w:val="32"/>
          <w:lang w:val="en-US" w:eastAsia="zh-CN"/>
        </w:rPr>
      </w:pPr>
    </w:p>
    <w:p w14:paraId="285AB8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一、项目概述</w:t>
      </w:r>
    </w:p>
    <w:p w14:paraId="041D9E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lang w:eastAsia="zh-CN"/>
        </w:rPr>
        <w:t>（一）项目名称：</w:t>
      </w:r>
      <w:r>
        <w:rPr>
          <w:rFonts w:hint="default" w:ascii="Times New Roman" w:hAnsi="Times New Roman" w:eastAsia="方正仿宋_GBK" w:cs="Times New Roman"/>
          <w:sz w:val="32"/>
          <w:szCs w:val="32"/>
          <w:lang w:val="en-US" w:eastAsia="zh-CN"/>
        </w:rPr>
        <w:t>镇人民代表大会会议经费（69人×360元/人/年×2次）、人大主席团经费、镇人大代表活动经费（69人×1000元/人/年）。</w:t>
      </w:r>
    </w:p>
    <w:p w14:paraId="02BB17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方正楷体_GBK" w:hAnsi="方正楷体_GBK" w:eastAsia="方正楷体_GBK" w:cs="方正楷体_GBK"/>
          <w:sz w:val="32"/>
          <w:szCs w:val="32"/>
          <w:lang w:eastAsia="zh-CN"/>
        </w:rPr>
        <w:t>（二）项目地址：</w:t>
      </w:r>
      <w:r>
        <w:rPr>
          <w:rFonts w:hint="default" w:ascii="Times New Roman" w:hAnsi="Times New Roman" w:eastAsia="方正仿宋_GBK" w:cs="Times New Roman"/>
          <w:sz w:val="32"/>
          <w:szCs w:val="32"/>
          <w:lang w:eastAsia="zh-CN"/>
        </w:rPr>
        <w:t>德宏州陇川县章凤镇</w:t>
      </w:r>
    </w:p>
    <w:p w14:paraId="756DF9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lang w:eastAsia="zh-CN"/>
        </w:rPr>
        <w:t>（三）建设规模和估算：</w:t>
      </w:r>
    </w:p>
    <w:p w14:paraId="1FE276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1</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建设内容</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为切实贯彻落实中央、省委、州委人大工作会议精神和省委、州委关于进一步加强和改进人大工作的意见，坚持和完善人民代表大会制度，充分发挥人大及其常委会职能作用，不断推进社会主义民主政治建设，构建和谐社会，不断完善党委领导人大工作的机制。乡镇党委要把人大工作纳入重要议事日程，定期研究人大工作，不断完善党委领导人大工作机制。乡（镇）党委每年至少要听取乡（镇）人大主席团工作汇报和专题研究人大工作各1次。切实保障人大</w:t>
      </w:r>
      <w:r>
        <w:rPr>
          <w:rFonts w:hint="default" w:ascii="Times New Roman" w:hAnsi="Times New Roman" w:eastAsia="方正仿宋_GBK" w:cs="Times New Roman"/>
          <w:sz w:val="32"/>
          <w:szCs w:val="32"/>
          <w:lang w:eastAsia="zh-CN"/>
        </w:rPr>
        <w:t>代表履职，乡（镇）党委要依照法律规定，充分尊重人大代表的法律地位，依法保障人大代表的法定权利。要建立和完善人大代表学习培训、联系群众、持证视察、列席人大常委</w:t>
      </w:r>
      <w:r>
        <w:rPr>
          <w:rFonts w:hint="default" w:ascii="Times New Roman" w:hAnsi="Times New Roman" w:eastAsia="方正仿宋_GBK" w:cs="Times New Roman"/>
          <w:sz w:val="32"/>
          <w:szCs w:val="32"/>
          <w:lang w:val="en-US" w:eastAsia="zh-CN"/>
        </w:rPr>
        <w:t>会</w:t>
      </w:r>
      <w:r>
        <w:rPr>
          <w:rFonts w:hint="default" w:ascii="Times New Roman" w:hAnsi="Times New Roman" w:eastAsia="方正仿宋_GBK" w:cs="Times New Roman"/>
          <w:sz w:val="32"/>
          <w:szCs w:val="32"/>
          <w:lang w:eastAsia="zh-CN"/>
        </w:rPr>
        <w:t>会议、履职档案、履职激励、履职补助、向选民述职、不称职退出、县人大常委会组成人员联系代表等制度，创新代表履职活动方式、方法，切实把代表履职活动规范化、制度化。</w:t>
      </w:r>
    </w:p>
    <w:p w14:paraId="015F46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2</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建设规模</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镇人民代表大会会议经费用于听取镇人大代表意见建议，听取镇人大主席团工作汇报和专题研究报告，审核批准镇财政预决算和预算执行情况。人大主席团经费用于镇人大主席团每个季度专题研究、工作汇报会议。镇人大代表活动经费用于定期组织镇人大代表参加人民代表大会、听取和反映选民意见建议。组织镇人大代表培训，外出考察等。</w:t>
      </w:r>
    </w:p>
    <w:p w14:paraId="4A4E12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投资估算</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召开2次镇人民代表大会预期投入经费4万元，召开5～6次镇人大主席团会议预期投入经费1万元，组织镇人大代表活动1～2次预期投入经费4万元。</w:t>
      </w:r>
    </w:p>
    <w:p w14:paraId="2DEE64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二、立项依据</w:t>
      </w:r>
    </w:p>
    <w:p w14:paraId="76A700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《中共云南省委关于加强县乡人大工作和建设的实施意见》（云发〔2015〕37号）、《中共陇川县委关于进一步加强和改进人大工作的意见》（陇发</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2015</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19号）。</w:t>
      </w:r>
    </w:p>
    <w:p w14:paraId="38D354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三、实施主体</w:t>
      </w:r>
    </w:p>
    <w:p w14:paraId="37DE42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主管部门：</w:t>
      </w:r>
      <w:r>
        <w:rPr>
          <w:rFonts w:hint="default" w:ascii="Times New Roman" w:hAnsi="Times New Roman" w:eastAsia="方正仿宋_GBK" w:cs="Times New Roman"/>
          <w:sz w:val="32"/>
          <w:szCs w:val="32"/>
          <w:lang w:eastAsia="zh-CN"/>
        </w:rPr>
        <w:t>德宏州陇川县人民政府</w:t>
      </w:r>
    </w:p>
    <w:p w14:paraId="1C16F6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项目单位：</w:t>
      </w:r>
      <w:r>
        <w:rPr>
          <w:rFonts w:hint="default" w:ascii="Times New Roman" w:hAnsi="Times New Roman" w:eastAsia="方正仿宋_GBK" w:cs="Times New Roman"/>
          <w:sz w:val="32"/>
          <w:szCs w:val="32"/>
          <w:lang w:eastAsia="zh-CN"/>
        </w:rPr>
        <w:t>德宏州陇川县章凤镇人民政府</w:t>
      </w:r>
    </w:p>
    <w:p w14:paraId="0A35C6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四、实施方案</w:t>
      </w:r>
    </w:p>
    <w:p w14:paraId="6E4DBE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lang w:eastAsia="zh-CN"/>
        </w:rPr>
        <w:t>（一）项目可行性</w:t>
      </w:r>
      <w:r>
        <w:rPr>
          <w:rFonts w:hint="eastAsia" w:ascii="方正楷体_GBK" w:hAnsi="方正楷体_GBK" w:eastAsia="方正楷体_GBK" w:cs="方正楷体_GBK"/>
          <w:sz w:val="32"/>
          <w:szCs w:val="32"/>
          <w:lang w:eastAsia="zh-CN"/>
        </w:rPr>
        <w:t>。</w:t>
      </w:r>
      <w:r>
        <w:rPr>
          <w:rFonts w:hint="default" w:ascii="Times New Roman" w:hAnsi="Times New Roman" w:eastAsia="方正仿宋_GBK" w:cs="Times New Roman"/>
          <w:sz w:val="32"/>
          <w:szCs w:val="32"/>
          <w:lang w:val="en-US" w:eastAsia="zh-CN"/>
        </w:rPr>
        <w:t>项目建设符合中央、省委、州委人大工作会议精神，对于进一步加强和改进人大工作意见，坚持和完善人民代表大会制度，充分发挥人大及其常委会职能作用，不断推进社会主义民主政治建设，构建和谐社会具有重要意义。项目立项是根据章凤镇人大工作计划，根据实际合理预算经费开支，确保项目可行。</w:t>
      </w:r>
    </w:p>
    <w:p w14:paraId="3BB7C9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lang w:eastAsia="zh-CN"/>
        </w:rPr>
        <w:t>（二）总体思路</w:t>
      </w:r>
      <w:r>
        <w:rPr>
          <w:rFonts w:hint="eastAsia" w:ascii="方正楷体_GBK" w:hAnsi="方正楷体_GBK" w:eastAsia="方正楷体_GBK" w:cs="方正楷体_GBK"/>
          <w:sz w:val="32"/>
          <w:szCs w:val="32"/>
          <w:lang w:eastAsia="zh-CN"/>
        </w:rPr>
        <w:t>。</w:t>
      </w:r>
      <w:r>
        <w:rPr>
          <w:rFonts w:hint="default" w:ascii="Times New Roman" w:hAnsi="Times New Roman" w:eastAsia="方正仿宋_GBK" w:cs="Times New Roman"/>
          <w:sz w:val="32"/>
          <w:szCs w:val="32"/>
          <w:lang w:val="en-US" w:eastAsia="zh-CN"/>
        </w:rPr>
        <w:t>项目经费是保障人大及其主席团依法行使职权，保障和支持人大代表依法履职，必须专款专用，严禁截留、挪用资金。</w:t>
      </w:r>
    </w:p>
    <w:p w14:paraId="6F2073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方正楷体_GBK" w:hAnsi="方正楷体_GBK" w:eastAsia="方正楷体_GBK" w:cs="方正楷体_GBK"/>
          <w:sz w:val="32"/>
          <w:szCs w:val="32"/>
          <w:lang w:eastAsia="zh-CN"/>
        </w:rPr>
        <w:t>（三）实施方式</w:t>
      </w:r>
      <w:r>
        <w:rPr>
          <w:rFonts w:hint="eastAsia" w:ascii="方正楷体_GBK" w:hAnsi="方正楷体_GBK" w:eastAsia="方正楷体_GBK" w:cs="方正楷体_GBK"/>
          <w:sz w:val="32"/>
          <w:szCs w:val="32"/>
          <w:lang w:eastAsia="zh-CN"/>
        </w:rPr>
        <w:t>。</w:t>
      </w:r>
      <w:r>
        <w:rPr>
          <w:rFonts w:hint="default" w:ascii="Times New Roman" w:hAnsi="Times New Roman" w:eastAsia="方正仿宋_GBK" w:cs="Times New Roman"/>
          <w:sz w:val="32"/>
          <w:szCs w:val="32"/>
        </w:rPr>
        <w:t>本项目采用财政预算安排的方式实施</w:t>
      </w:r>
      <w:r>
        <w:rPr>
          <w:rFonts w:hint="default" w:ascii="Times New Roman" w:hAnsi="Times New Roman" w:eastAsia="方正仿宋_GBK" w:cs="Times New Roman"/>
          <w:sz w:val="32"/>
          <w:szCs w:val="32"/>
          <w:lang w:eastAsia="zh-CN"/>
        </w:rPr>
        <w:t>。</w:t>
      </w:r>
    </w:p>
    <w:p w14:paraId="27C158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方正楷体_GBK" w:hAnsi="方正楷体_GBK" w:eastAsia="方正楷体_GBK" w:cs="方正楷体_GBK"/>
          <w:sz w:val="32"/>
          <w:szCs w:val="32"/>
          <w:lang w:eastAsia="zh-CN"/>
        </w:rPr>
        <w:t>（四）预期成果</w:t>
      </w:r>
      <w:r>
        <w:rPr>
          <w:rFonts w:hint="eastAsia" w:ascii="方正楷体_GBK" w:hAnsi="方正楷体_GBK" w:eastAsia="方正楷体_GBK" w:cs="方正楷体_GBK"/>
          <w:sz w:val="32"/>
          <w:szCs w:val="32"/>
          <w:lang w:eastAsia="zh-CN"/>
        </w:rPr>
        <w:t>。</w:t>
      </w:r>
      <w:r>
        <w:rPr>
          <w:rFonts w:hint="default" w:ascii="Times New Roman" w:hAnsi="Times New Roman" w:eastAsia="方正仿宋_GBK" w:cs="Times New Roman"/>
          <w:sz w:val="32"/>
          <w:szCs w:val="32"/>
          <w:lang w:eastAsia="zh-CN"/>
        </w:rPr>
        <w:t>项目的实施能保障镇人大</w:t>
      </w:r>
      <w:r>
        <w:rPr>
          <w:rFonts w:hint="default" w:ascii="Times New Roman" w:hAnsi="Times New Roman" w:eastAsia="方正仿宋_GBK" w:cs="Times New Roman"/>
          <w:sz w:val="32"/>
          <w:szCs w:val="32"/>
          <w:lang w:val="en-US" w:eastAsia="zh-CN"/>
        </w:rPr>
        <w:t>多层次，多渠道收集民意，听取民众呼声，方便民众参与，使人大监督更有基础，更有活力。保障镇人大主席团经常性工作高效运转，提高镇人大主席团依法履职能力。保障人大代表学习培训经费，把代表履职活动规范化、制度化。</w:t>
      </w:r>
    </w:p>
    <w:p w14:paraId="7952D2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五、实施周期</w:t>
      </w:r>
    </w:p>
    <w:p w14:paraId="1D1A31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2020—2022年</w:t>
      </w:r>
    </w:p>
    <w:p w14:paraId="00E5B7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六、本年度预算安排</w:t>
      </w:r>
    </w:p>
    <w:p w14:paraId="732967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本年度预算安排为</w:t>
      </w:r>
      <w:r>
        <w:rPr>
          <w:rFonts w:hint="default" w:ascii="Times New Roman" w:hAnsi="Times New Roman" w:eastAsia="方正仿宋_GBK" w:cs="Times New Roman"/>
          <w:sz w:val="32"/>
          <w:szCs w:val="32"/>
          <w:lang w:val="en-US" w:eastAsia="zh-CN"/>
        </w:rPr>
        <w:t>11.48万元。</w:t>
      </w:r>
    </w:p>
    <w:p w14:paraId="2A609E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七、绩效目标和指标</w:t>
      </w:r>
    </w:p>
    <w:p w14:paraId="083A60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通过本项目实施可以保证镇人大及其主席团依法行使职权，使人大监督更有基础，更有活力。保障和支持镇人大代表依法履职，保障人大代表学习培训经费，把代表履职活动规范化、制度化。能有效促进共同发展，保障社会和谐稳定。</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方正仿宋_GBK">
    <w:panose1 w:val="03000509000000000000"/>
    <w:charset w:val="86"/>
    <w:family w:val="auto"/>
    <w:pitch w:val="default"/>
    <w:sig w:usb0="00000001" w:usb1="080E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4MDU2MWViYWQ1NjI0NGZjNjQ5MDdhNmIzYzY1YzUifQ=="/>
  </w:docVars>
  <w:rsids>
    <w:rsidRoot w:val="6A951546"/>
    <w:rsid w:val="02A27441"/>
    <w:rsid w:val="03243940"/>
    <w:rsid w:val="08F55081"/>
    <w:rsid w:val="098C56C5"/>
    <w:rsid w:val="09D8724C"/>
    <w:rsid w:val="122E072F"/>
    <w:rsid w:val="13E0055F"/>
    <w:rsid w:val="157D2A67"/>
    <w:rsid w:val="1580187E"/>
    <w:rsid w:val="1645420D"/>
    <w:rsid w:val="16593019"/>
    <w:rsid w:val="183B09CF"/>
    <w:rsid w:val="1CE6375D"/>
    <w:rsid w:val="1D103959"/>
    <w:rsid w:val="1EA04EBC"/>
    <w:rsid w:val="218906F9"/>
    <w:rsid w:val="22B06F08"/>
    <w:rsid w:val="230459DC"/>
    <w:rsid w:val="289B1F60"/>
    <w:rsid w:val="293C1EF6"/>
    <w:rsid w:val="2B5660FC"/>
    <w:rsid w:val="2DC15157"/>
    <w:rsid w:val="2E457FCA"/>
    <w:rsid w:val="2E4F6816"/>
    <w:rsid w:val="2F6A74FA"/>
    <w:rsid w:val="302A6E95"/>
    <w:rsid w:val="33117238"/>
    <w:rsid w:val="33BE321F"/>
    <w:rsid w:val="341D1497"/>
    <w:rsid w:val="36873DD1"/>
    <w:rsid w:val="37076C69"/>
    <w:rsid w:val="38CD1469"/>
    <w:rsid w:val="392F0595"/>
    <w:rsid w:val="39C0433B"/>
    <w:rsid w:val="3AFF105A"/>
    <w:rsid w:val="3BA10A52"/>
    <w:rsid w:val="3CFA3C5C"/>
    <w:rsid w:val="3D6717B1"/>
    <w:rsid w:val="3FF43BAE"/>
    <w:rsid w:val="419A6842"/>
    <w:rsid w:val="41B620D3"/>
    <w:rsid w:val="4346417B"/>
    <w:rsid w:val="442A58CD"/>
    <w:rsid w:val="464E13E4"/>
    <w:rsid w:val="496405FB"/>
    <w:rsid w:val="4D8727CD"/>
    <w:rsid w:val="4E163615"/>
    <w:rsid w:val="4E2E22F8"/>
    <w:rsid w:val="4E4368FC"/>
    <w:rsid w:val="4E9A5B81"/>
    <w:rsid w:val="4F957BB6"/>
    <w:rsid w:val="50F735FD"/>
    <w:rsid w:val="51FE4215"/>
    <w:rsid w:val="543D1D51"/>
    <w:rsid w:val="57D42D47"/>
    <w:rsid w:val="59E77C35"/>
    <w:rsid w:val="5B8E1F85"/>
    <w:rsid w:val="5F1C34D4"/>
    <w:rsid w:val="5F366FB1"/>
    <w:rsid w:val="600C67E1"/>
    <w:rsid w:val="626B2079"/>
    <w:rsid w:val="641A71A7"/>
    <w:rsid w:val="65856ECE"/>
    <w:rsid w:val="682735A5"/>
    <w:rsid w:val="69F475D6"/>
    <w:rsid w:val="6A951546"/>
    <w:rsid w:val="6AB53CFE"/>
    <w:rsid w:val="6B7B2431"/>
    <w:rsid w:val="6D1542A5"/>
    <w:rsid w:val="6DD85519"/>
    <w:rsid w:val="6FBB7D10"/>
    <w:rsid w:val="73DA47A6"/>
    <w:rsid w:val="744E4D99"/>
    <w:rsid w:val="77653FC3"/>
    <w:rsid w:val="78505595"/>
    <w:rsid w:val="7AE04B9E"/>
    <w:rsid w:val="7B474D73"/>
    <w:rsid w:val="7BF8591D"/>
    <w:rsid w:val="7DF76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3537</Words>
  <Characters>3657</Characters>
  <Lines>0</Lines>
  <Paragraphs>0</Paragraphs>
  <TotalTime>12</TotalTime>
  <ScaleCrop>false</ScaleCrop>
  <LinksUpToDate>false</LinksUpToDate>
  <CharactersWithSpaces>3657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2020-02-13T02:25:00Z</dcterms:created>
  <dc:creator>Administrator</dc:creator>
  <cp:lastModifiedBy>韩艺</cp:lastModifiedBy>
  <dcterms:modified xsi:type="dcterms:W3CDTF">2025-11-26T07:50:47Z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38C6F7C0A8454BF7BEB355018306FA75</vt:lpwstr>
  </property>
  <property fmtid="{D5CDD505-2E9C-101B-9397-08002B2CF9AE}" pid="4" name="hmcheck_markmode">
    <vt:i4>0</vt:i4>
  </property>
  <property fmtid="{D5CDD505-2E9C-101B-9397-08002B2CF9AE}" pid="5" name="hmcheck_taskpanetype">
    <vt:i4>1</vt:i4>
  </property>
</Properties>
</file>