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9C2F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附件 1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41F77D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lang w:val="en-US" w:eastAsia="zh-CN"/>
        </w:rPr>
        <w:t>财政资金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eastAsia="zh-CN"/>
        </w:rPr>
        <w:t>绩效目标表（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val="en-US" w:eastAsia="zh-CN"/>
        </w:rPr>
        <w:t>1特色产业扶贫项目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eastAsia="zh-CN"/>
        </w:rPr>
        <w:t>）</w:t>
      </w:r>
    </w:p>
    <w:p w14:paraId="6AEBF87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0"/>
          <w:sz w:val="32"/>
          <w:szCs w:val="32"/>
          <w:lang w:eastAsia="zh-CN"/>
        </w:rPr>
        <w:t>）</w:t>
      </w:r>
    </w:p>
    <w:tbl>
      <w:tblPr>
        <w:tblStyle w:val="7"/>
        <w:tblpPr w:leftFromText="180" w:rightFromText="180" w:vertAnchor="text" w:horzAnchor="page" w:tblpX="1401" w:tblpY="1450"/>
        <w:tblOverlap w:val="never"/>
        <w:tblW w:w="143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74"/>
        <w:gridCol w:w="101"/>
        <w:gridCol w:w="5700"/>
        <w:gridCol w:w="1242"/>
        <w:gridCol w:w="1364"/>
        <w:gridCol w:w="1089"/>
        <w:gridCol w:w="231"/>
        <w:gridCol w:w="1280"/>
        <w:gridCol w:w="1511"/>
      </w:tblGrid>
      <w:tr w14:paraId="78FAA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</w:tcPr>
          <w:p w14:paraId="6F25E3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20" w:right="0" w:rightChars="0" w:hanging="320" w:hanging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7043" w:type="dxa"/>
            <w:gridSpan w:val="3"/>
            <w:tcBorders>
              <w:tl2br w:val="nil"/>
              <w:tr2bl w:val="nil"/>
            </w:tcBorders>
            <w:vAlign w:val="center"/>
          </w:tcPr>
          <w:p w14:paraId="731E30B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陇川县202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年蚕桑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良种良法推广项目（二期）</w:t>
            </w:r>
          </w:p>
        </w:tc>
        <w:tc>
          <w:tcPr>
            <w:tcW w:w="2684" w:type="dxa"/>
            <w:gridSpan w:val="3"/>
            <w:tcBorders>
              <w:tl2br w:val="nil"/>
              <w:tr2bl w:val="nil"/>
            </w:tcBorders>
            <w:vAlign w:val="center"/>
          </w:tcPr>
          <w:p w14:paraId="0E1C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项目负责</w:t>
            </w:r>
          </w:p>
        </w:tc>
        <w:tc>
          <w:tcPr>
            <w:tcW w:w="2791" w:type="dxa"/>
            <w:gridSpan w:val="2"/>
            <w:tcBorders>
              <w:tl2br w:val="nil"/>
              <w:tr2bl w:val="nil"/>
            </w:tcBorders>
            <w:vAlign w:val="center"/>
          </w:tcPr>
          <w:p w14:paraId="4DDB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杨俊</w:t>
            </w:r>
          </w:p>
        </w:tc>
      </w:tr>
      <w:tr w14:paraId="7E84B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71" w:type="dxa"/>
            <w:gridSpan w:val="2"/>
            <w:tcBorders>
              <w:tl2br w:val="nil"/>
              <w:tr2bl w:val="nil"/>
            </w:tcBorders>
          </w:tcPr>
          <w:p w14:paraId="5EB6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主管部门</w:t>
            </w:r>
          </w:p>
        </w:tc>
        <w:tc>
          <w:tcPr>
            <w:tcW w:w="7043" w:type="dxa"/>
            <w:gridSpan w:val="3"/>
            <w:tcBorders>
              <w:tl2br w:val="nil"/>
              <w:tr2bl w:val="nil"/>
            </w:tcBorders>
            <w:vAlign w:val="center"/>
          </w:tcPr>
          <w:p w14:paraId="7223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陇川县人民政府</w:t>
            </w:r>
          </w:p>
        </w:tc>
        <w:tc>
          <w:tcPr>
            <w:tcW w:w="2684" w:type="dxa"/>
            <w:gridSpan w:val="3"/>
            <w:tcBorders>
              <w:tl2br w:val="nil"/>
              <w:tr2bl w:val="nil"/>
            </w:tcBorders>
            <w:vAlign w:val="center"/>
          </w:tcPr>
          <w:p w14:paraId="6F31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实施单位</w:t>
            </w:r>
          </w:p>
        </w:tc>
        <w:tc>
          <w:tcPr>
            <w:tcW w:w="2791" w:type="dxa"/>
            <w:gridSpan w:val="2"/>
            <w:tcBorders>
              <w:tl2br w:val="nil"/>
              <w:tr2bl w:val="nil"/>
            </w:tcBorders>
            <w:vAlign w:val="center"/>
          </w:tcPr>
          <w:p w14:paraId="5FF6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陇川县农业农村局</w:t>
            </w:r>
          </w:p>
        </w:tc>
      </w:tr>
      <w:tr w14:paraId="768FE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71" w:type="dxa"/>
            <w:gridSpan w:val="2"/>
            <w:vMerge w:val="restart"/>
            <w:tcBorders>
              <w:tl2br w:val="nil"/>
              <w:tr2bl w:val="nil"/>
            </w:tcBorders>
          </w:tcPr>
          <w:p w14:paraId="625A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资金情况</w:t>
            </w:r>
          </w:p>
          <w:p w14:paraId="5D79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（万元）</w:t>
            </w:r>
          </w:p>
        </w:tc>
        <w:tc>
          <w:tcPr>
            <w:tcW w:w="7043" w:type="dxa"/>
            <w:gridSpan w:val="3"/>
            <w:tcBorders>
              <w:tl2br w:val="nil"/>
              <w:tr2bl w:val="nil"/>
            </w:tcBorders>
            <w:vAlign w:val="center"/>
          </w:tcPr>
          <w:p w14:paraId="58EE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年度资金总额：</w:t>
            </w:r>
          </w:p>
        </w:tc>
        <w:tc>
          <w:tcPr>
            <w:tcW w:w="5475" w:type="dxa"/>
            <w:gridSpan w:val="5"/>
            <w:tcBorders>
              <w:tl2br w:val="nil"/>
              <w:tr2bl w:val="nil"/>
            </w:tcBorders>
            <w:vAlign w:val="center"/>
          </w:tcPr>
          <w:p w14:paraId="0DC7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107.809万元</w:t>
            </w:r>
          </w:p>
        </w:tc>
      </w:tr>
      <w:tr w14:paraId="73092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71" w:type="dxa"/>
            <w:gridSpan w:val="2"/>
            <w:vMerge w:val="continue"/>
            <w:tcBorders>
              <w:tl2br w:val="nil"/>
              <w:tr2bl w:val="nil"/>
            </w:tcBorders>
          </w:tcPr>
          <w:p w14:paraId="0729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3" w:type="dxa"/>
            <w:gridSpan w:val="3"/>
            <w:tcBorders>
              <w:tl2br w:val="nil"/>
              <w:tr2bl w:val="nil"/>
            </w:tcBorders>
            <w:vAlign w:val="center"/>
          </w:tcPr>
          <w:p w14:paraId="5D73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其中：财政拨款（每项资金的名称和规模）</w:t>
            </w:r>
          </w:p>
        </w:tc>
        <w:tc>
          <w:tcPr>
            <w:tcW w:w="5475" w:type="dxa"/>
            <w:gridSpan w:val="5"/>
            <w:tcBorders>
              <w:tl2br w:val="nil"/>
              <w:tr2bl w:val="nil"/>
            </w:tcBorders>
            <w:vAlign w:val="center"/>
          </w:tcPr>
          <w:p w14:paraId="696B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107.809万元</w:t>
            </w:r>
          </w:p>
        </w:tc>
      </w:tr>
      <w:tr w14:paraId="71E0A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71" w:type="dxa"/>
            <w:gridSpan w:val="2"/>
            <w:vMerge w:val="continue"/>
            <w:tcBorders>
              <w:tl2br w:val="nil"/>
              <w:tr2bl w:val="nil"/>
            </w:tcBorders>
          </w:tcPr>
          <w:p w14:paraId="7E6A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3" w:type="dxa"/>
            <w:gridSpan w:val="3"/>
            <w:tcBorders>
              <w:tl2br w:val="nil"/>
              <w:tr2bl w:val="nil"/>
            </w:tcBorders>
            <w:vAlign w:val="center"/>
          </w:tcPr>
          <w:p w14:paraId="0205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其他资金：</w:t>
            </w:r>
          </w:p>
        </w:tc>
        <w:tc>
          <w:tcPr>
            <w:tcW w:w="5475" w:type="dxa"/>
            <w:gridSpan w:val="5"/>
            <w:tcBorders>
              <w:tl2br w:val="nil"/>
              <w:tr2bl w:val="nil"/>
            </w:tcBorders>
            <w:vAlign w:val="center"/>
          </w:tcPr>
          <w:p w14:paraId="45AD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0.00万元</w:t>
            </w:r>
          </w:p>
        </w:tc>
      </w:tr>
      <w:tr w14:paraId="21853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4389" w:type="dxa"/>
            <w:gridSpan w:val="10"/>
            <w:tcBorders>
              <w:tl2br w:val="nil"/>
              <w:tr2bl w:val="nil"/>
            </w:tcBorders>
          </w:tcPr>
          <w:p w14:paraId="1427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年度目标</w:t>
            </w:r>
          </w:p>
        </w:tc>
      </w:tr>
      <w:tr w14:paraId="22240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4389" w:type="dxa"/>
            <w:gridSpan w:val="10"/>
            <w:tcBorders>
              <w:tl2br w:val="nil"/>
              <w:tr2bl w:val="nil"/>
            </w:tcBorders>
          </w:tcPr>
          <w:p w14:paraId="7EB7F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通过项目实施，扶持农户新建桑园857.03亩，养蚕大棚9811.65㎡，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激发农户种桑积极性，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夯实陇川县蚕桑特色产业发展基础，增加农民收入，助推乡村振兴，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进一步加快陇川县蚕桑特色产业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规范化、产业化、集约化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发展步伐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。项目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涉及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4个乡镇110户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农户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412人次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 w14:paraId="00F7A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0D06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</w:tcPr>
          <w:p w14:paraId="32E3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指标级数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center"/>
          </w:tcPr>
          <w:p w14:paraId="28F2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指标名称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0937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指标性质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793A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指标值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BA1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度量单位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18B8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指标类型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934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是否必填指标</w:t>
            </w:r>
          </w:p>
        </w:tc>
      </w:tr>
      <w:tr w14:paraId="29B19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04B6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541D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一级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9B7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4742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606F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2CE1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4399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1D28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420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153A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65C8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79EB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53D3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6A0E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AA9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72BC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355A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ECF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1ED4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0C01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0328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新建桑园桑苗良种补助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2784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2D8F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857.03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A74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亩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62B4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7C5A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 w14:paraId="7CC64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6D3F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7E43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323E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养蚕大棚建设补助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4575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0AE3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9811.65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17C9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㎡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1B80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7FD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 w14:paraId="138E8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4661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584B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center"/>
          </w:tcPr>
          <w:p w14:paraId="7DD6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1601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313A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71A4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26CB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70679FA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3C0B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7D91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4AD6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1475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0514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主导产业产值提升（≥**%）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120A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0B32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08D7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3FDB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6D39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CD29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63DB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1919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6332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项目区农民年种桑总收益（万元）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5FF2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31CE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390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549F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万元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7ECE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6002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 w14:paraId="15C23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29ED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44E5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409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7FA9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5831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6F4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7A8D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7D25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C19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020F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7657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996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项目验收率（≥**%）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7813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48CB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3E6D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61F2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2512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否</w:t>
            </w:r>
          </w:p>
        </w:tc>
      </w:tr>
      <w:tr w14:paraId="6327B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3947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1A73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7F43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任务完成及时率（≥**%）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586F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3476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50AA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6B05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331E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136C8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3D46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0802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432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成本指标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754A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6E53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0AB3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66F4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6C28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3453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45B3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49BC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0BAB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新建桑园嫁接桑良种补助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0561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6A83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16E5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/亩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0CE7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2FDC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BFFA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1BC2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1BD2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63F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养蚕大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棚建设补助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1E5D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481B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5E41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㎡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16A0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7FB0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92A4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1B00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52B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一级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18E9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67B5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2DAF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0EE6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3DCA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0C75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B4B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11C2072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3D39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5909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3C05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5D35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19EC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6C60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4B87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5AC7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31E1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442C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2B7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项目区产量提高率(%)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7A97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236C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2058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6F1D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1614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D9FA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3B9F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6575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30E1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项目区节本增效(%)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1ACE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16EC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5BFB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4EDF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159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1E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059A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63B3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036A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6507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6459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4E8A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1C03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A1E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AC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714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51AD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745E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受益脱贫人口数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7E4C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01B1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5CE3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5BE3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6390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045D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145D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743E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36EA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生态效益指标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0BFD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235F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53C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25DE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2CC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8A5D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6DB9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27EC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一级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56EE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66A1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0C39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66C5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5B92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607A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113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3B58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6669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6FD2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1FDC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14:paraId="4C9A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734D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center"/>
          </w:tcPr>
          <w:p w14:paraId="4860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235B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705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</w:tcPr>
          <w:p w14:paraId="2223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2FC8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7352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受益群众满意度（≥**%）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252F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09D2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6969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4FD5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6322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7EE6F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97" w:type="dxa"/>
            <w:tcBorders>
              <w:tl2br w:val="nil"/>
              <w:tr2bl w:val="nil"/>
            </w:tcBorders>
            <w:vAlign w:val="top"/>
          </w:tcPr>
          <w:p w14:paraId="373A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bottom"/>
          </w:tcPr>
          <w:p w14:paraId="610A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三级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vAlign w:val="bottom"/>
          </w:tcPr>
          <w:p w14:paraId="401E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项目区干部满意度（≥**%）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bottom"/>
          </w:tcPr>
          <w:p w14:paraId="6AC3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&gt;=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bottom"/>
          </w:tcPr>
          <w:p w14:paraId="27E4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bottom"/>
          </w:tcPr>
          <w:p w14:paraId="176C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vAlign w:val="bottom"/>
          </w:tcPr>
          <w:p w14:paraId="4587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定量指标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bottom"/>
          </w:tcPr>
          <w:p w14:paraId="679F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 w14:paraId="1549BC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 w14:paraId="5FCE31E7"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8842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 w14:paraId="07B9E79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E39F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Yjc0Y2U5ZDhjZTZjYjQ3ZWEyMTlhNWNlY2IwODUifQ=="/>
  </w:docVars>
  <w:rsids>
    <w:rsidRoot w:val="00000000"/>
    <w:rsid w:val="010C4933"/>
    <w:rsid w:val="05B250B3"/>
    <w:rsid w:val="18547EB3"/>
    <w:rsid w:val="20DC0E6B"/>
    <w:rsid w:val="24F714CC"/>
    <w:rsid w:val="36302051"/>
    <w:rsid w:val="3B89264E"/>
    <w:rsid w:val="45D65DD5"/>
    <w:rsid w:val="6A7D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Lines="0" w:after="60" w:line="580" w:lineRule="exact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749</Characters>
  <Lines>0</Lines>
  <Paragraphs>0</Paragraphs>
  <TotalTime>1</TotalTime>
  <ScaleCrop>false</ScaleCrop>
  <LinksUpToDate>false</LinksUpToDate>
  <CharactersWithSpaces>775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2024-12-25T01:15:00Z</dcterms:created>
  <dc:creator>lenovo</dc:creator>
  <cp:lastModifiedBy>段建光</cp:lastModifiedBy>
  <dcterms:modified xsi:type="dcterms:W3CDTF">2024-12-27T07:16:56Z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03DE5B401E474C8794898EA7A03EF69D_13</vt:lpwstr>
  </property>
</Properties>
</file>