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陇川县卫生健康局</w:t>
      </w:r>
      <w:r>
        <w:rPr>
          <w:rFonts w:hint="eastAsia" w:ascii="方正小标宋简体" w:eastAsia="方正小标宋简体"/>
          <w:sz w:val="44"/>
          <w:szCs w:val="44"/>
        </w:rPr>
        <w:t>2020年部门预算重点项目绩效情况说明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（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医药卫生体制改革</w:t>
      </w:r>
      <w:r>
        <w:rPr>
          <w:rFonts w:hint="eastAsia" w:ascii="方正小标宋简体" w:eastAsia="方正小标宋简体"/>
          <w:sz w:val="44"/>
          <w:szCs w:val="44"/>
        </w:rPr>
        <w:t>项目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）</w:t>
      </w:r>
      <w:bookmarkStart w:id="0" w:name="_GoBack"/>
      <w:bookmarkEnd w:id="0"/>
    </w:p>
    <w:p>
      <w:pPr>
        <w:numPr>
          <w:ilvl w:val="0"/>
          <w:numId w:val="1"/>
        </w:num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项目概述</w:t>
      </w:r>
    </w:p>
    <w:p>
      <w:pPr>
        <w:numPr>
          <w:ilvl w:val="0"/>
          <w:numId w:val="0"/>
        </w:numPr>
        <w:autoSpaceDE w:val="0"/>
        <w:ind w:firstLine="640" w:firstLineChars="200"/>
        <w:rPr>
          <w:rFonts w:hint="eastAsia" w:ascii="方正仿宋_GBK"/>
          <w:lang w:val="en-US" w:eastAsia="zh-CN"/>
        </w:rPr>
      </w:pPr>
      <w:r>
        <w:rPr>
          <w:rFonts w:hint="eastAsia" w:ascii="方正仿宋_GBK"/>
          <w:lang w:val="en-US" w:eastAsia="zh-CN"/>
        </w:rPr>
        <w:t>项目名称：医药卫生体制改革项目</w:t>
      </w:r>
    </w:p>
    <w:p>
      <w:pPr>
        <w:numPr>
          <w:ilvl w:val="0"/>
          <w:numId w:val="1"/>
        </w:num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立项依据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60" w:lineRule="exact"/>
        <w:ind w:right="0" w:rightChars="0" w:firstLine="640"/>
        <w:jc w:val="left"/>
        <w:textAlignment w:val="auto"/>
        <w:outlineLvl w:val="9"/>
        <w:rPr>
          <w:rFonts w:hint="eastAsia" w:ascii="方正仿宋_GBK" w:hAns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/>
          <w:sz w:val="32"/>
          <w:szCs w:val="32"/>
          <w:lang w:val="en-US" w:eastAsia="zh-CN"/>
        </w:rPr>
        <w:t>德发[2010]25号，《德宏州委新医改实施意见》。</w:t>
      </w:r>
    </w:p>
    <w:p>
      <w:p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三、实施主体</w:t>
      </w:r>
    </w:p>
    <w:p>
      <w:pPr>
        <w:adjustRightInd w:val="0"/>
        <w:snapToGrid w:val="0"/>
        <w:spacing w:line="360" w:lineRule="auto"/>
        <w:ind w:firstLine="600" w:firstLineChars="200"/>
        <w:rPr>
          <w:rFonts w:hint="eastAsia" w:ascii="仿宋" w:hAnsi="仿宋" w:eastAsia="仿宋" w:cs="仿宋"/>
          <w:bCs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Cs/>
          <w:kern w:val="0"/>
          <w:sz w:val="30"/>
          <w:szCs w:val="30"/>
        </w:rPr>
        <w:t>主管部门：</w:t>
      </w:r>
      <w:r>
        <w:rPr>
          <w:rFonts w:hint="eastAsia" w:ascii="仿宋" w:hAnsi="仿宋" w:eastAsia="仿宋" w:cs="仿宋"/>
          <w:bCs/>
          <w:kern w:val="0"/>
          <w:sz w:val="30"/>
          <w:szCs w:val="30"/>
          <w:lang w:eastAsia="zh-CN"/>
        </w:rPr>
        <w:t>陇川县卫生健康局</w:t>
      </w:r>
    </w:p>
    <w:p>
      <w:pPr>
        <w:adjustRightInd w:val="0"/>
        <w:snapToGrid w:val="0"/>
        <w:spacing w:line="360" w:lineRule="auto"/>
        <w:ind w:firstLine="600" w:firstLineChars="200"/>
        <w:rPr>
          <w:rFonts w:hint="eastAsia" w:ascii="方正仿宋_GBK"/>
        </w:rPr>
      </w:pPr>
      <w:r>
        <w:rPr>
          <w:rFonts w:hint="eastAsia" w:ascii="仿宋" w:hAnsi="仿宋" w:eastAsia="仿宋" w:cs="仿宋"/>
          <w:bCs/>
          <w:kern w:val="0"/>
          <w:sz w:val="30"/>
          <w:szCs w:val="30"/>
        </w:rPr>
        <w:t>项目单位：</w:t>
      </w:r>
      <w:r>
        <w:rPr>
          <w:rFonts w:hint="eastAsia" w:ascii="仿宋" w:hAnsi="仿宋" w:eastAsia="仿宋" w:cs="仿宋"/>
          <w:bCs/>
          <w:kern w:val="0"/>
          <w:sz w:val="30"/>
          <w:szCs w:val="30"/>
          <w:lang w:eastAsia="zh-CN"/>
        </w:rPr>
        <w:t>陇川县各医疗卫生机构</w:t>
      </w:r>
    </w:p>
    <w:p>
      <w:pPr>
        <w:autoSpaceDE w:val="0"/>
        <w:ind w:firstLine="640" w:firstLineChars="200"/>
        <w:rPr>
          <w:rFonts w:hint="eastAsia"/>
        </w:rPr>
      </w:pPr>
      <w:r>
        <w:rPr>
          <w:rFonts w:hint="eastAsia" w:ascii="方正仿宋_GBK"/>
        </w:rPr>
        <w:t>四、实施方案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方正楷体_GBK" w:hAnsi="方正楷体_GBK" w:eastAsia="方正楷体_GBK"/>
          <w:sz w:val="32"/>
          <w:szCs w:val="32"/>
        </w:rPr>
        <w:t>主要建设任务</w:t>
      </w:r>
      <w:r>
        <w:rPr>
          <w:rFonts w:hint="eastAsia" w:ascii="方正楷体_GBK" w:hAnsi="方正楷体_GBK" w:eastAsia="方正楷体_GBK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建立健全覆盖城乡居民的基本医疗卫生制度，为人民群众提供安全、有效、方便、价廉的基本医疗卫生服务，促进实现人人享有基本医疗卫生服务的目标。到2020年，基本建立覆盖城乡居民的基本医疗卫生制度，普遍建立较为完善的公共卫生服务体系和医疗服务体系，较为健全的医疗保障体系，较为规范的药品供应保障体系，较为科学的医疗卫生机构管理体制和运行机制，形成多元办医格局，人人享有基本医疗卫生服务，基本适应人民群众多层次的医疗卫生需求，人民群众健康水平进一步提高。</w:t>
      </w:r>
    </w:p>
    <w:p>
      <w:pPr>
        <w:numPr>
          <w:ilvl w:val="0"/>
          <w:numId w:val="2"/>
        </w:num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实施周期</w:t>
      </w:r>
    </w:p>
    <w:p>
      <w:pPr>
        <w:spacing w:line="360" w:lineRule="auto"/>
        <w:ind w:firstLine="600" w:firstLineChars="200"/>
        <w:rPr>
          <w:rFonts w:hint="eastAsia" w:ascii="方正仿宋_GBK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20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20</w:t>
      </w:r>
      <w:r>
        <w:rPr>
          <w:rFonts w:hint="eastAsia" w:ascii="仿宋" w:hAnsi="仿宋" w:eastAsia="仿宋" w:cs="仿宋"/>
          <w:kern w:val="0"/>
          <w:sz w:val="30"/>
          <w:szCs w:val="30"/>
        </w:rPr>
        <w:t>年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-2022年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。</w:t>
      </w:r>
    </w:p>
    <w:p>
      <w:pPr>
        <w:numPr>
          <w:ilvl w:val="0"/>
          <w:numId w:val="2"/>
        </w:num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本年度预算安排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60" w:lineRule="exact"/>
        <w:ind w:right="0" w:rightChars="0" w:firstLine="640" w:firstLineChars="20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/>
          <w:sz w:val="32"/>
          <w:szCs w:val="32"/>
          <w:lang w:val="en-US" w:eastAsia="zh-CN"/>
        </w:rPr>
        <w:t>医共体建设（医药卫生体制改革及公立医院示范县工作经费）5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万元。</w:t>
      </w:r>
    </w:p>
    <w:p>
      <w:p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七、绩效目标和指标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方正仿宋_GBK" w:hAns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/>
          <w:sz w:val="32"/>
          <w:szCs w:val="32"/>
          <w:lang w:val="en-US" w:eastAsia="zh-CN"/>
        </w:rPr>
        <w:t>通过实施各类卫生健康服务项目，深化医药卫生体制改革，加强卫生人才队伍建设，不断提高医疗服务技术能力，为广大群众提供高效便捷的医疗卫生服务，进一步解决群众“看病难、看病贵”的问题，确保全县人人享有基本医疗卫生服务，基本公共卫生指标力争达到全国平均水平，人均预期寿命进一步提高。</w:t>
      </w:r>
    </w:p>
    <w:p>
      <w:pPr>
        <w:spacing w:line="56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4CFC34"/>
    <w:multiLevelType w:val="singleLevel"/>
    <w:tmpl w:val="5E4CFC34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E4D035B"/>
    <w:multiLevelType w:val="singleLevel"/>
    <w:tmpl w:val="5E4D035B"/>
    <w:lvl w:ilvl="0" w:tentative="0">
      <w:start w:val="5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2F3"/>
    <w:rsid w:val="000209AB"/>
    <w:rsid w:val="00147F7C"/>
    <w:rsid w:val="001A2096"/>
    <w:rsid w:val="00213BCA"/>
    <w:rsid w:val="00221DCC"/>
    <w:rsid w:val="002953D9"/>
    <w:rsid w:val="00321481"/>
    <w:rsid w:val="00425E36"/>
    <w:rsid w:val="00460755"/>
    <w:rsid w:val="0047454C"/>
    <w:rsid w:val="004E5C1A"/>
    <w:rsid w:val="004F3E90"/>
    <w:rsid w:val="0051484C"/>
    <w:rsid w:val="005C7D87"/>
    <w:rsid w:val="006360A9"/>
    <w:rsid w:val="00664D4A"/>
    <w:rsid w:val="006A0BDD"/>
    <w:rsid w:val="007110A6"/>
    <w:rsid w:val="007170C7"/>
    <w:rsid w:val="007969CD"/>
    <w:rsid w:val="007975D2"/>
    <w:rsid w:val="00882C73"/>
    <w:rsid w:val="008A12B9"/>
    <w:rsid w:val="00922D7E"/>
    <w:rsid w:val="009F6474"/>
    <w:rsid w:val="00A31737"/>
    <w:rsid w:val="00AB6DFA"/>
    <w:rsid w:val="00C8297D"/>
    <w:rsid w:val="00C8799C"/>
    <w:rsid w:val="00CC43B5"/>
    <w:rsid w:val="00DB52F3"/>
    <w:rsid w:val="00DD4040"/>
    <w:rsid w:val="00E26346"/>
    <w:rsid w:val="00E660FE"/>
    <w:rsid w:val="00E83982"/>
    <w:rsid w:val="00E90FA7"/>
    <w:rsid w:val="00EA69CE"/>
    <w:rsid w:val="00EB0ED3"/>
    <w:rsid w:val="00F16053"/>
    <w:rsid w:val="00F5262F"/>
    <w:rsid w:val="02C524C7"/>
    <w:rsid w:val="139352C4"/>
    <w:rsid w:val="14C71341"/>
    <w:rsid w:val="1D893B52"/>
    <w:rsid w:val="2AC76F04"/>
    <w:rsid w:val="3CAE0E32"/>
    <w:rsid w:val="407805C6"/>
    <w:rsid w:val="41720EEA"/>
    <w:rsid w:val="49E32E45"/>
    <w:rsid w:val="51E92295"/>
    <w:rsid w:val="52CD0FD2"/>
    <w:rsid w:val="5CA022EE"/>
    <w:rsid w:val="5F771146"/>
    <w:rsid w:val="6B2161E2"/>
    <w:rsid w:val="72364A94"/>
    <w:rsid w:val="7E391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方正仿宋_GBK" w:cs="方正仿宋_GBK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333333"/>
      <w:u w:val="none"/>
    </w:rPr>
  </w:style>
  <w:style w:type="paragraph" w:customStyle="1" w:styleId="7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">
    <w:name w:val="p2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易凡电脑</Company>
  <Pages>1</Pages>
  <Words>16</Words>
  <Characters>95</Characters>
  <Lines>1</Lines>
  <Paragraphs>1</Paragraphs>
  <TotalTime>0</TotalTime>
  <ScaleCrop>false</ScaleCrop>
  <LinksUpToDate>false</LinksUpToDate>
  <CharactersWithSpaces>110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2019-01-04T08:37:00Z</dcterms:created>
  <dc:creator>用户吴国宏</dc:creator>
  <cp:lastModifiedBy>Administrator</cp:lastModifiedBy>
  <dcterms:modified xsi:type="dcterms:W3CDTF">2020-02-21T02:43:16Z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