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w:t>
      </w:r>
      <w:r>
        <w:rPr>
          <w:rFonts w:hint="eastAsia" w:ascii="黑体" w:hAnsi="黑体" w:eastAsia="黑体" w:cs="黑体"/>
          <w:sz w:val="44"/>
          <w:szCs w:val="44"/>
          <w:lang w:eastAsia="zh-CN"/>
        </w:rPr>
        <w:t>人员补助</w:t>
      </w:r>
      <w:r>
        <w:rPr>
          <w:rFonts w:hint="eastAsia" w:ascii="方正小标宋简体" w:eastAsia="方正小标宋简体"/>
          <w:sz w:val="44"/>
          <w:szCs w:val="44"/>
        </w:rPr>
        <w:t>项目</w:t>
      </w:r>
      <w:r>
        <w:rPr>
          <w:rFonts w:hint="eastAsia" w:ascii="方正小标宋简体" w:eastAsia="方正小标宋简体"/>
          <w:sz w:val="44"/>
          <w:szCs w:val="44"/>
          <w:lang w:eastAsia="zh-CN"/>
        </w:rPr>
        <w:t>）</w:t>
      </w:r>
      <w:bookmarkStart w:id="0" w:name="_GoBack"/>
      <w:bookmarkEnd w:id="0"/>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项目名称：1、乡村医生补助项目2、卫生院特岗全科医生补助项目3、计划生育宣传员补助项目4、计划生育信息员补助项目</w:t>
      </w:r>
    </w:p>
    <w:p>
      <w:pPr>
        <w:numPr>
          <w:ilvl w:val="0"/>
          <w:numId w:val="1"/>
        </w:numPr>
        <w:autoSpaceDE w:val="0"/>
        <w:ind w:firstLine="640" w:firstLineChars="200"/>
        <w:rPr>
          <w:rFonts w:hint="eastAsia" w:ascii="方正仿宋_GBK"/>
        </w:rPr>
      </w:pPr>
      <w:r>
        <w:rPr>
          <w:rFonts w:hint="eastAsia" w:ascii="方正仿宋_GBK"/>
        </w:rPr>
        <w:t>立项依据</w:t>
      </w:r>
    </w:p>
    <w:p>
      <w:pPr>
        <w:numPr>
          <w:ilvl w:val="0"/>
          <w:numId w:val="2"/>
        </w:numPr>
        <w:autoSpaceDE w:val="0"/>
        <w:ind w:firstLine="640" w:firstLineChars="200"/>
        <w:rPr>
          <w:rFonts w:hint="eastAsia" w:ascii="方正仿宋_GBK" w:hAnsi="方正仿宋_GBK"/>
          <w:sz w:val="32"/>
          <w:szCs w:val="32"/>
          <w:lang w:val="en-US" w:eastAsia="zh-CN"/>
        </w:rPr>
      </w:pPr>
      <w:r>
        <w:rPr>
          <w:rFonts w:hint="eastAsia" w:ascii="方正仿宋_GBK" w:hAnsi="方正仿宋_GBK"/>
          <w:sz w:val="32"/>
          <w:szCs w:val="32"/>
          <w:lang w:val="en-US" w:eastAsia="zh-CN"/>
        </w:rPr>
        <w:t>陇川县第十七届人民政府第10次常务会议纪</w:t>
      </w:r>
    </w:p>
    <w:p>
      <w:pPr>
        <w:numPr>
          <w:ilvl w:val="0"/>
          <w:numId w:val="2"/>
        </w:numPr>
        <w:autoSpaceDE w:val="0"/>
        <w:ind w:firstLine="640" w:firstLineChars="200"/>
        <w:rPr>
          <w:rFonts w:hint="eastAsia" w:ascii="方正仿宋_GBK" w:hAnsi="方正仿宋_GBK"/>
          <w:sz w:val="32"/>
          <w:szCs w:val="32"/>
          <w:lang w:val="en-US" w:eastAsia="zh-CN"/>
        </w:rPr>
      </w:pPr>
      <w:r>
        <w:rPr>
          <w:rFonts w:hint="eastAsia" w:ascii="方正仿宋_GBK" w:hAnsi="方正仿宋_GBK"/>
          <w:sz w:val="32"/>
          <w:szCs w:val="32"/>
          <w:lang w:val="en-US" w:eastAsia="zh-CN"/>
        </w:rPr>
        <w:t>《陇川县人民政府关于增加村（居）委会村民小组计生宣传员和信息员补助的通知》陇政办[2012]67号</w:t>
      </w:r>
    </w:p>
    <w:p>
      <w:pPr>
        <w:numPr>
          <w:ilvl w:val="0"/>
          <w:numId w:val="2"/>
        </w:numPr>
        <w:autoSpaceDE w:val="0"/>
        <w:ind w:firstLine="640" w:firstLineChars="200"/>
        <w:rPr>
          <w:rFonts w:hint="eastAsia" w:ascii="方正仿宋_GBK" w:hAnsi="方正仿宋_GBK"/>
          <w:sz w:val="32"/>
          <w:szCs w:val="32"/>
          <w:lang w:val="en-US" w:eastAsia="zh-CN"/>
        </w:rPr>
      </w:pPr>
      <w:r>
        <w:rPr>
          <w:rFonts w:hint="eastAsia" w:ascii="方正仿宋_GBK" w:hAnsi="方正仿宋_GBK"/>
          <w:sz w:val="32"/>
          <w:szCs w:val="32"/>
          <w:lang w:val="en-US" w:eastAsia="zh-CN"/>
        </w:rPr>
        <w:t>关于印发《云南省进一步做好艰苦边远地区全科医生特设岗位计划工作实施方案》的通知</w:t>
      </w:r>
    </w:p>
    <w:p>
      <w:pPr>
        <w:numPr>
          <w:ilvl w:val="0"/>
          <w:numId w:val="2"/>
        </w:numPr>
        <w:autoSpaceDE w:val="0"/>
        <w:ind w:firstLine="640" w:firstLineChars="200"/>
        <w:rPr>
          <w:rFonts w:hint="eastAsia" w:ascii="方正仿宋_GBK" w:hAnsi="方正仿宋_GBK"/>
          <w:sz w:val="32"/>
          <w:szCs w:val="32"/>
          <w:lang w:val="en-US" w:eastAsia="zh-CN"/>
        </w:rPr>
      </w:pPr>
      <w:r>
        <w:rPr>
          <w:rFonts w:hint="eastAsia" w:ascii="方正仿宋_GBK" w:hAnsi="方正仿宋_GBK"/>
          <w:sz w:val="32"/>
          <w:szCs w:val="32"/>
          <w:lang w:val="en-US" w:eastAsia="zh-CN"/>
        </w:rPr>
        <w:t>陇政办发〔2017〕145号陇川县人民政府办公室关于进一步加强乡村医生队伍建设的实施意见</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陇川县卫生健康局</w:t>
      </w:r>
    </w:p>
    <w:p>
      <w:pPr>
        <w:autoSpaceDE w:val="0"/>
        <w:ind w:firstLine="640" w:firstLineChars="200"/>
        <w:rPr>
          <w:rFonts w:hint="eastAsia"/>
        </w:rPr>
      </w:pPr>
      <w:r>
        <w:rPr>
          <w:rFonts w:hint="eastAsia" w:ascii="方正仿宋_GBK"/>
        </w:rPr>
        <w:t>四、实施方案</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hint="eastAsia" w:ascii="Times New Roman" w:hAnsi="Times New Roman" w:eastAsia="方正仿宋_GBK" w:cs="Times New Roman"/>
          <w:sz w:val="32"/>
          <w:szCs w:val="32"/>
          <w:lang w:eastAsia="zh-CN"/>
        </w:rPr>
        <w:t>医疗卫生机构以带编招录的方式，逐步解决人员、编制不足和结构不合理的状况，加大人员招聘力度，采取多种招录方式，做好人员招录工作，同时进一步做好少数民族卫生人才培养工作，科学制定人才培养计划，为乡镇卫生院培养更为适用的卫生专业人才。</w:t>
      </w:r>
      <w:r>
        <w:rPr>
          <w:rFonts w:hint="eastAsia" w:ascii="Times New Roman" w:hAnsi="Times New Roman" w:cs="Times New Roman"/>
          <w:sz w:val="32"/>
          <w:szCs w:val="32"/>
          <w:lang w:eastAsia="zh-CN"/>
        </w:rPr>
        <w:t>做好计划生育宣传员和信息员补助，进一步解决乡村医生、特岗全科医生、计生宣传员、计生信息员的生活补助，解决后顾之忧。</w:t>
      </w:r>
    </w:p>
    <w:p>
      <w:pPr>
        <w:numPr>
          <w:ilvl w:val="0"/>
          <w:numId w:val="3"/>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-2022年</w:t>
      </w:r>
      <w:r>
        <w:rPr>
          <w:rFonts w:hint="eastAsia" w:ascii="仿宋" w:hAnsi="仿宋" w:eastAsia="仿宋" w:cs="仿宋"/>
          <w:kern w:val="0"/>
          <w:sz w:val="30"/>
          <w:szCs w:val="30"/>
          <w:lang w:eastAsia="zh-CN"/>
        </w:rPr>
        <w:t>。</w:t>
      </w:r>
    </w:p>
    <w:p>
      <w:pPr>
        <w:numPr>
          <w:ilvl w:val="0"/>
          <w:numId w:val="3"/>
        </w:numPr>
        <w:autoSpaceDE w:val="0"/>
        <w:ind w:firstLine="640" w:firstLineChars="200"/>
        <w:rPr>
          <w:rFonts w:hint="eastAsia" w:ascii="方正仿宋_GBK"/>
        </w:rPr>
      </w:pPr>
      <w:r>
        <w:rPr>
          <w:rFonts w:hint="eastAsia" w:ascii="方正仿宋_GBK"/>
        </w:rPr>
        <w:t>本年度预算安排</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1、乡村医生补助项目资金72万元2、卫生院特岗全科医生补助项目资金1.5万元3、计划生育宣传员补助项目资金127.25万元4、计划生育信息员补助项目20.5万元。</w:t>
      </w:r>
    </w:p>
    <w:p>
      <w:pPr>
        <w:autoSpaceDE w:val="0"/>
        <w:ind w:firstLine="640" w:firstLineChars="200"/>
        <w:rPr>
          <w:rFonts w:hint="eastAsia" w:ascii="方正仿宋_GBK"/>
        </w:rPr>
      </w:pPr>
      <w:r>
        <w:rPr>
          <w:rFonts w:hint="eastAsia" w:ascii="方正仿宋_GBK"/>
        </w:rPr>
        <w:t>七、绩效目标和指标</w:t>
      </w:r>
    </w:p>
    <w:p>
      <w:pPr>
        <w:spacing w:line="560" w:lineRule="exact"/>
        <w:ind w:firstLine="640" w:firstLineChars="200"/>
      </w:pPr>
      <w:r>
        <w:rPr>
          <w:rFonts w:hint="eastAsia" w:ascii="Times New Roman" w:hAnsi="Times New Roman" w:cs="Times New Roman"/>
          <w:sz w:val="32"/>
          <w:szCs w:val="32"/>
          <w:lang w:eastAsia="zh-CN"/>
        </w:rPr>
        <w:t>进一步解决乡村医生、特岗全科医生、计生宣传员、计生信息员的生活补助，解决后顾之忧。更好的完成各项卫生健康工作。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abstractNum w:abstractNumId="2">
    <w:nsid w:val="5E4D17C9"/>
    <w:multiLevelType w:val="singleLevel"/>
    <w:tmpl w:val="5E4D17C9"/>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01197B9E"/>
    <w:rsid w:val="02C524C7"/>
    <w:rsid w:val="139352C4"/>
    <w:rsid w:val="14C71341"/>
    <w:rsid w:val="1C3559D1"/>
    <w:rsid w:val="1D893B52"/>
    <w:rsid w:val="24987E48"/>
    <w:rsid w:val="2AC76F04"/>
    <w:rsid w:val="3CAE0E32"/>
    <w:rsid w:val="407805C6"/>
    <w:rsid w:val="41720EEA"/>
    <w:rsid w:val="49E32E45"/>
    <w:rsid w:val="51E92295"/>
    <w:rsid w:val="52CD0FD2"/>
    <w:rsid w:val="5CA022EE"/>
    <w:rsid w:val="5F771146"/>
    <w:rsid w:val="71A251C7"/>
    <w:rsid w:val="72364A94"/>
    <w:rsid w:val="7E39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2020-02-21T02:42:02Z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