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黑体_GBK"/>
          <w:color w:val="000000"/>
          <w:sz w:val="32"/>
        </w:rPr>
      </w:pPr>
      <w:r>
        <w:rPr>
          <w:rFonts w:hint="eastAsia" w:eastAsia="方正黑体_GBK"/>
          <w:color w:val="000000"/>
          <w:sz w:val="32"/>
        </w:rPr>
        <w:t>附件</w:t>
      </w:r>
      <w:r>
        <w:rPr>
          <w:rFonts w:eastAsia="方正黑体_GBK"/>
          <w:color w:val="000000"/>
          <w:sz w:val="32"/>
        </w:rPr>
        <w:t>1</w:t>
      </w:r>
    </w:p>
    <w:p>
      <w:pPr>
        <w:jc w:val="center"/>
        <w:rPr>
          <w:rFonts w:eastAsia="方正小标宋_GBK"/>
          <w:color w:val="000000"/>
          <w:sz w:val="44"/>
        </w:rPr>
      </w:pPr>
      <w:r>
        <w:rPr>
          <w:rFonts w:hint="eastAsia" w:eastAsia="方正小标宋_GBK"/>
          <w:color w:val="000000"/>
          <w:sz w:val="44"/>
        </w:rPr>
        <w:t>陇川县</w:t>
      </w:r>
      <w:r>
        <w:rPr>
          <w:rFonts w:hint="eastAsia" w:eastAsia="方正小标宋_GBK"/>
          <w:color w:val="000000"/>
          <w:sz w:val="44"/>
          <w:lang w:eastAsia="zh-CN"/>
        </w:rPr>
        <w:t>安监局</w:t>
      </w:r>
      <w:r>
        <w:rPr>
          <w:rFonts w:hint="eastAsia" w:eastAsia="方正小标宋_GBK"/>
          <w:color w:val="000000"/>
          <w:sz w:val="44"/>
        </w:rPr>
        <w:t>行政审批中介服务事项目录汇总清单</w:t>
      </w:r>
    </w:p>
    <w:p>
      <w:pPr>
        <w:spacing w:line="700" w:lineRule="exact"/>
        <w:jc w:val="left"/>
        <w:rPr>
          <w:rFonts w:eastAsia="方正小标宋_GBK"/>
          <w:color w:val="000000"/>
          <w:sz w:val="44"/>
        </w:rPr>
      </w:pPr>
      <w:r>
        <w:rPr>
          <w:rFonts w:hint="eastAsia" w:eastAsia="方正小标宋_GBK"/>
          <w:color w:val="000000"/>
          <w:szCs w:val="21"/>
        </w:rPr>
        <w:t>一、不再作为行政审批受理条件的行政审批中介服务事项目录</w:t>
      </w:r>
    </w:p>
    <w:tbl>
      <w:tblPr>
        <w:tblStyle w:val="3"/>
        <w:tblW w:w="13519" w:type="dxa"/>
        <w:jc w:val="center"/>
        <w:tblInd w:w="1195" w:type="dxa"/>
        <w:tblLayout w:type="fixed"/>
        <w:tblCellMar>
          <w:top w:w="0" w:type="dxa"/>
          <w:left w:w="108" w:type="dxa"/>
          <w:bottom w:w="0" w:type="dxa"/>
          <w:right w:w="108" w:type="dxa"/>
        </w:tblCellMar>
      </w:tblPr>
      <w:tblGrid>
        <w:gridCol w:w="426"/>
        <w:gridCol w:w="1881"/>
        <w:gridCol w:w="2229"/>
        <w:gridCol w:w="1994"/>
        <w:gridCol w:w="3974"/>
        <w:gridCol w:w="3015"/>
      </w:tblGrid>
      <w:tr>
        <w:tblPrEx>
          <w:tblLayout w:type="fixed"/>
          <w:tblCellMar>
            <w:top w:w="0" w:type="dxa"/>
            <w:left w:w="108" w:type="dxa"/>
            <w:bottom w:w="0" w:type="dxa"/>
            <w:right w:w="108" w:type="dxa"/>
          </w:tblCellMar>
        </w:tblPrEx>
        <w:trPr>
          <w:trHeight w:val="293" w:hRule="atLeast"/>
          <w:tblHeader/>
          <w:jc w:val="center"/>
        </w:trPr>
        <w:tc>
          <w:tcPr>
            <w:tcW w:w="426" w:type="dxa"/>
            <w:tcBorders>
              <w:top w:val="single" w:color="auto" w:sz="6" w:space="0"/>
              <w:left w:val="single" w:color="auto" w:sz="6" w:space="0"/>
              <w:bottom w:val="single" w:color="auto" w:sz="6" w:space="0"/>
              <w:right w:val="single" w:color="auto" w:sz="6" w:space="0"/>
            </w:tcBorders>
            <w:shd w:val="solid" w:color="FFFFFF" w:fill="auto"/>
          </w:tcPr>
          <w:p>
            <w:pPr>
              <w:pStyle w:val="4"/>
              <w:widowControl w:val="0"/>
              <w:autoSpaceDE w:val="0"/>
              <w:autoSpaceDN w:val="0"/>
              <w:spacing w:line="240" w:lineRule="exact"/>
              <w:jc w:val="center"/>
              <w:rPr>
                <w:rFonts w:eastAsia="方正黑体_GBK"/>
                <w:color w:val="000000"/>
                <w:sz w:val="18"/>
                <w:szCs w:val="18"/>
              </w:rPr>
            </w:pPr>
            <w:r>
              <w:rPr>
                <w:rFonts w:hint="eastAsia" w:eastAsia="方正黑体_GBK"/>
                <w:color w:val="000000"/>
                <w:sz w:val="18"/>
                <w:szCs w:val="18"/>
              </w:rPr>
              <w:t>序号</w:t>
            </w:r>
          </w:p>
        </w:tc>
        <w:tc>
          <w:tcPr>
            <w:tcW w:w="1881"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40" w:lineRule="exact"/>
              <w:jc w:val="center"/>
              <w:rPr>
                <w:rFonts w:eastAsia="方正黑体_GBK"/>
                <w:color w:val="000000"/>
                <w:sz w:val="18"/>
                <w:szCs w:val="18"/>
              </w:rPr>
            </w:pPr>
            <w:r>
              <w:rPr>
                <w:rFonts w:hint="eastAsia" w:eastAsia="方正黑体_GBK"/>
                <w:color w:val="000000"/>
                <w:sz w:val="18"/>
                <w:szCs w:val="18"/>
              </w:rPr>
              <w:t>行政审批中介</w:t>
            </w:r>
          </w:p>
          <w:p>
            <w:pPr>
              <w:pStyle w:val="4"/>
              <w:widowControl w:val="0"/>
              <w:autoSpaceDE w:val="0"/>
              <w:autoSpaceDN w:val="0"/>
              <w:spacing w:line="240" w:lineRule="exact"/>
              <w:jc w:val="center"/>
              <w:rPr>
                <w:rFonts w:eastAsia="方正黑体_GBK"/>
                <w:color w:val="000000"/>
                <w:sz w:val="18"/>
                <w:szCs w:val="18"/>
              </w:rPr>
            </w:pPr>
            <w:r>
              <w:rPr>
                <w:rFonts w:hint="eastAsia" w:eastAsia="方正黑体_GBK"/>
                <w:color w:val="000000"/>
                <w:sz w:val="18"/>
                <w:szCs w:val="18"/>
              </w:rPr>
              <w:t>服务事项名称</w:t>
            </w:r>
          </w:p>
        </w:tc>
        <w:tc>
          <w:tcPr>
            <w:tcW w:w="2229"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40" w:lineRule="exact"/>
              <w:jc w:val="center"/>
              <w:rPr>
                <w:rFonts w:eastAsia="方正黑体_GBK"/>
                <w:color w:val="000000"/>
                <w:sz w:val="18"/>
                <w:szCs w:val="18"/>
              </w:rPr>
            </w:pPr>
            <w:r>
              <w:rPr>
                <w:rFonts w:hint="eastAsia" w:eastAsia="方正黑体_GBK"/>
                <w:color w:val="000000"/>
                <w:sz w:val="18"/>
                <w:szCs w:val="18"/>
              </w:rPr>
              <w:t>涉及行政审批事项名称</w:t>
            </w:r>
          </w:p>
        </w:tc>
        <w:tc>
          <w:tcPr>
            <w:tcW w:w="1994"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40" w:lineRule="exact"/>
              <w:jc w:val="center"/>
              <w:rPr>
                <w:rFonts w:eastAsia="方正黑体_GBK"/>
                <w:color w:val="000000"/>
                <w:sz w:val="18"/>
                <w:szCs w:val="18"/>
              </w:rPr>
            </w:pPr>
            <w:r>
              <w:rPr>
                <w:rFonts w:hint="eastAsia" w:eastAsia="方正黑体_GBK"/>
                <w:color w:val="000000"/>
                <w:spacing w:val="-10"/>
                <w:sz w:val="18"/>
                <w:szCs w:val="18"/>
              </w:rPr>
              <w:t>审批部门</w:t>
            </w:r>
          </w:p>
        </w:tc>
        <w:tc>
          <w:tcPr>
            <w:tcW w:w="3974"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40" w:lineRule="exact"/>
              <w:jc w:val="center"/>
              <w:rPr>
                <w:rFonts w:eastAsia="方正黑体_GBK"/>
                <w:color w:val="000000"/>
                <w:sz w:val="18"/>
                <w:szCs w:val="18"/>
              </w:rPr>
            </w:pPr>
            <w:r>
              <w:rPr>
                <w:rFonts w:hint="eastAsia" w:eastAsia="方正黑体_GBK"/>
                <w:color w:val="000000"/>
                <w:sz w:val="18"/>
                <w:szCs w:val="18"/>
              </w:rPr>
              <w:t>设定依据</w:t>
            </w:r>
          </w:p>
        </w:tc>
        <w:tc>
          <w:tcPr>
            <w:tcW w:w="3015"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40" w:lineRule="exact"/>
              <w:jc w:val="center"/>
              <w:rPr>
                <w:rFonts w:eastAsia="方正黑体_GBK"/>
                <w:color w:val="000000"/>
                <w:sz w:val="18"/>
                <w:szCs w:val="18"/>
              </w:rPr>
            </w:pPr>
            <w:r>
              <w:rPr>
                <w:rFonts w:hint="eastAsia" w:eastAsia="方正黑体_GBK"/>
                <w:color w:val="000000"/>
                <w:sz w:val="18"/>
                <w:szCs w:val="18"/>
              </w:rPr>
              <w:t>处理决定</w:t>
            </w:r>
          </w:p>
        </w:tc>
      </w:tr>
      <w:tr>
        <w:tblPrEx>
          <w:tblLayout w:type="fixed"/>
          <w:tblCellMar>
            <w:top w:w="0" w:type="dxa"/>
            <w:left w:w="108" w:type="dxa"/>
            <w:bottom w:w="0" w:type="dxa"/>
            <w:right w:w="108" w:type="dxa"/>
          </w:tblCellMar>
        </w:tblPrEx>
        <w:trPr>
          <w:trHeight w:val="1478" w:hRule="atLeast"/>
          <w:jc w:val="center"/>
        </w:trPr>
        <w:tc>
          <w:tcPr>
            <w:tcW w:w="426"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80" w:lineRule="exact"/>
              <w:jc w:val="center"/>
              <w:rPr>
                <w:rFonts w:hint="eastAsia" w:eastAsia="方正仿宋_GBK"/>
                <w:color w:val="000000"/>
                <w:sz w:val="18"/>
                <w:szCs w:val="18"/>
                <w:lang w:eastAsia="zh-CN"/>
              </w:rPr>
            </w:pPr>
            <w:r>
              <w:rPr>
                <w:rFonts w:hint="eastAsia" w:eastAsia="方正仿宋_GBK"/>
                <w:color w:val="000000"/>
                <w:sz w:val="18"/>
                <w:szCs w:val="18"/>
                <w:lang w:val="en-US" w:eastAsia="zh-CN"/>
              </w:rPr>
              <w:t>1</w:t>
            </w:r>
          </w:p>
        </w:tc>
        <w:tc>
          <w:tcPr>
            <w:tcW w:w="1881"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20" w:lineRule="exact"/>
              <w:rPr>
                <w:rFonts w:eastAsia="方正仿宋_GBK"/>
                <w:color w:val="000000"/>
                <w:sz w:val="18"/>
                <w:szCs w:val="18"/>
              </w:rPr>
            </w:pPr>
            <w:r>
              <w:rPr>
                <w:rFonts w:hint="eastAsia" w:eastAsia="方正仿宋_GBK"/>
                <w:color w:val="000000"/>
                <w:sz w:val="18"/>
                <w:szCs w:val="18"/>
              </w:rPr>
              <w:t>职业病危害预评价报告编制</w:t>
            </w:r>
          </w:p>
        </w:tc>
        <w:tc>
          <w:tcPr>
            <w:tcW w:w="2229"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20" w:lineRule="exact"/>
              <w:rPr>
                <w:rFonts w:eastAsia="方正仿宋_GBK"/>
                <w:color w:val="000000"/>
                <w:sz w:val="18"/>
                <w:szCs w:val="18"/>
              </w:rPr>
            </w:pPr>
            <w:r>
              <w:rPr>
                <w:rFonts w:hint="eastAsia" w:eastAsia="方正仿宋_GBK"/>
                <w:color w:val="000000"/>
                <w:sz w:val="18"/>
                <w:szCs w:val="18"/>
              </w:rPr>
              <w:t>危险化学品建设项目安全设施设计审查</w:t>
            </w:r>
          </w:p>
        </w:tc>
        <w:tc>
          <w:tcPr>
            <w:tcW w:w="1994"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20" w:lineRule="exact"/>
              <w:rPr>
                <w:rFonts w:eastAsia="方正仿宋_GBK"/>
                <w:color w:val="000000"/>
                <w:sz w:val="18"/>
                <w:szCs w:val="18"/>
              </w:rPr>
            </w:pPr>
            <w:r>
              <w:rPr>
                <w:rFonts w:hint="eastAsia" w:eastAsia="方正仿宋_GBK"/>
                <w:color w:val="000000"/>
                <w:sz w:val="18"/>
                <w:szCs w:val="18"/>
              </w:rPr>
              <w:t>陇川县安全生产监督管理局</w:t>
            </w:r>
          </w:p>
        </w:tc>
        <w:tc>
          <w:tcPr>
            <w:tcW w:w="3974"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20" w:lineRule="exact"/>
              <w:rPr>
                <w:rFonts w:eastAsia="方正仿宋_GBK"/>
                <w:color w:val="000000"/>
                <w:sz w:val="18"/>
                <w:szCs w:val="18"/>
              </w:rPr>
            </w:pPr>
            <w:r>
              <w:rPr>
                <w:rFonts w:hint="eastAsia" w:eastAsia="方正仿宋_GBK"/>
                <w:color w:val="000000"/>
                <w:sz w:val="18"/>
                <w:szCs w:val="18"/>
              </w:rPr>
              <w:t>《中华人民共和国职业病防治法》《建设项目职业卫生</w:t>
            </w:r>
            <w:r>
              <w:rPr>
                <w:rFonts w:eastAsia="方正仿宋_GBK"/>
                <w:color w:val="000000"/>
                <w:sz w:val="18"/>
                <w:szCs w:val="18"/>
              </w:rPr>
              <w:t>“</w:t>
            </w:r>
            <w:r>
              <w:rPr>
                <w:rFonts w:hint="eastAsia" w:eastAsia="方正仿宋_GBK"/>
                <w:color w:val="000000"/>
                <w:sz w:val="18"/>
                <w:szCs w:val="18"/>
              </w:rPr>
              <w:t>三同时</w:t>
            </w:r>
            <w:r>
              <w:rPr>
                <w:rFonts w:eastAsia="方正仿宋_GBK"/>
                <w:color w:val="000000"/>
                <w:sz w:val="18"/>
                <w:szCs w:val="18"/>
              </w:rPr>
              <w:t>”</w:t>
            </w:r>
            <w:r>
              <w:rPr>
                <w:rFonts w:hint="eastAsia" w:eastAsia="方正仿宋_GBK"/>
                <w:color w:val="000000"/>
                <w:sz w:val="18"/>
                <w:szCs w:val="18"/>
              </w:rPr>
              <w:t>监督管理暂行办法》（国家安全生产监督管理总局令第</w:t>
            </w:r>
            <w:r>
              <w:rPr>
                <w:rFonts w:eastAsia="方正仿宋_GBK"/>
                <w:color w:val="000000"/>
                <w:sz w:val="18"/>
                <w:szCs w:val="18"/>
              </w:rPr>
              <w:t>51</w:t>
            </w:r>
            <w:r>
              <w:rPr>
                <w:rFonts w:hint="eastAsia" w:eastAsia="方正仿宋_GBK"/>
                <w:color w:val="000000"/>
                <w:sz w:val="18"/>
                <w:szCs w:val="18"/>
              </w:rPr>
              <w:t>号）</w:t>
            </w:r>
          </w:p>
        </w:tc>
        <w:tc>
          <w:tcPr>
            <w:tcW w:w="3015"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20" w:lineRule="exact"/>
              <w:rPr>
                <w:rFonts w:eastAsia="方正仿宋_GBK"/>
                <w:color w:val="000000"/>
                <w:sz w:val="18"/>
                <w:szCs w:val="18"/>
              </w:rPr>
            </w:pPr>
            <w:r>
              <w:rPr>
                <w:rFonts w:hint="eastAsia" w:eastAsia="方正仿宋_GBK"/>
                <w:color w:val="000000"/>
                <w:sz w:val="18"/>
                <w:szCs w:val="18"/>
              </w:rPr>
              <w:t>不再要求申请人提交职业病危害预评价报告</w:t>
            </w:r>
          </w:p>
        </w:tc>
      </w:tr>
      <w:tr>
        <w:tblPrEx>
          <w:tblLayout w:type="fixed"/>
          <w:tblCellMar>
            <w:top w:w="0" w:type="dxa"/>
            <w:left w:w="108" w:type="dxa"/>
            <w:bottom w:w="0" w:type="dxa"/>
            <w:right w:w="108" w:type="dxa"/>
          </w:tblCellMar>
        </w:tblPrEx>
        <w:trPr>
          <w:trHeight w:val="411" w:hRule="atLeast"/>
          <w:jc w:val="center"/>
        </w:trPr>
        <w:tc>
          <w:tcPr>
            <w:tcW w:w="426"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40" w:lineRule="exact"/>
              <w:jc w:val="center"/>
              <w:rPr>
                <w:rFonts w:hint="eastAsia" w:eastAsia="方正仿宋_GBK"/>
                <w:color w:val="000000"/>
                <w:sz w:val="18"/>
                <w:szCs w:val="18"/>
                <w:lang w:val="en-US" w:eastAsia="zh-CN"/>
              </w:rPr>
            </w:pPr>
            <w:r>
              <w:rPr>
                <w:rFonts w:hint="eastAsia" w:eastAsia="方正仿宋_GBK"/>
                <w:color w:val="000000"/>
                <w:sz w:val="18"/>
                <w:szCs w:val="18"/>
                <w:lang w:val="en-US" w:eastAsia="zh-CN"/>
              </w:rPr>
              <w:t>2</w:t>
            </w:r>
          </w:p>
        </w:tc>
        <w:tc>
          <w:tcPr>
            <w:tcW w:w="1881"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20" w:lineRule="exact"/>
              <w:rPr>
                <w:rFonts w:eastAsia="方正仿宋_GBK"/>
                <w:color w:val="000000"/>
                <w:sz w:val="18"/>
                <w:szCs w:val="18"/>
              </w:rPr>
            </w:pPr>
            <w:r>
              <w:rPr>
                <w:rFonts w:hint="eastAsia" w:eastAsia="方正仿宋_GBK"/>
                <w:color w:val="000000"/>
                <w:sz w:val="18"/>
                <w:szCs w:val="18"/>
              </w:rPr>
              <w:t>建设项目（除煤矿外）职业病防护设施设计专篇编制</w:t>
            </w:r>
          </w:p>
        </w:tc>
        <w:tc>
          <w:tcPr>
            <w:tcW w:w="2229"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20" w:lineRule="exact"/>
              <w:rPr>
                <w:rFonts w:eastAsia="方正仿宋_GBK"/>
                <w:color w:val="000000"/>
                <w:sz w:val="18"/>
                <w:szCs w:val="18"/>
              </w:rPr>
            </w:pPr>
            <w:r>
              <w:rPr>
                <w:rFonts w:eastAsia="方正仿宋_GBK"/>
                <w:color w:val="000000"/>
                <w:sz w:val="18"/>
                <w:szCs w:val="18"/>
              </w:rPr>
              <w:t>1.</w:t>
            </w:r>
            <w:r>
              <w:rPr>
                <w:rFonts w:hint="eastAsia" w:eastAsia="方正仿宋_GBK"/>
                <w:color w:val="000000"/>
                <w:sz w:val="18"/>
                <w:szCs w:val="18"/>
              </w:rPr>
              <w:t>危险化学品建设项目安全设施设计审查</w:t>
            </w:r>
          </w:p>
          <w:p>
            <w:pPr>
              <w:pStyle w:val="4"/>
              <w:widowControl w:val="0"/>
              <w:autoSpaceDE w:val="0"/>
              <w:autoSpaceDN w:val="0"/>
              <w:spacing w:line="220" w:lineRule="exact"/>
              <w:rPr>
                <w:rFonts w:eastAsia="方正仿宋_GBK"/>
                <w:color w:val="000000"/>
                <w:sz w:val="18"/>
                <w:szCs w:val="18"/>
              </w:rPr>
            </w:pPr>
            <w:r>
              <w:rPr>
                <w:rFonts w:eastAsia="方正仿宋_GBK"/>
                <w:color w:val="000000"/>
                <w:sz w:val="18"/>
                <w:szCs w:val="18"/>
              </w:rPr>
              <w:t>2.</w:t>
            </w:r>
            <w:r>
              <w:rPr>
                <w:rFonts w:hint="eastAsia" w:eastAsia="方正仿宋_GBK"/>
                <w:color w:val="000000"/>
                <w:sz w:val="18"/>
                <w:szCs w:val="18"/>
              </w:rPr>
              <w:t>金属冶炼建设项目安全设施设计审查</w:t>
            </w:r>
          </w:p>
        </w:tc>
        <w:tc>
          <w:tcPr>
            <w:tcW w:w="1994"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20" w:lineRule="exact"/>
              <w:rPr>
                <w:rFonts w:eastAsia="方正仿宋_GBK"/>
                <w:color w:val="000000"/>
                <w:sz w:val="18"/>
                <w:szCs w:val="18"/>
              </w:rPr>
            </w:pPr>
            <w:r>
              <w:rPr>
                <w:rFonts w:hint="eastAsia" w:eastAsia="方正仿宋_GBK"/>
                <w:color w:val="000000"/>
                <w:sz w:val="18"/>
                <w:szCs w:val="18"/>
              </w:rPr>
              <w:t>陇川县安全生产监督管理局</w:t>
            </w:r>
          </w:p>
        </w:tc>
        <w:tc>
          <w:tcPr>
            <w:tcW w:w="3974"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20" w:lineRule="exact"/>
              <w:rPr>
                <w:rFonts w:eastAsia="方正仿宋_GBK"/>
                <w:color w:val="000000"/>
                <w:sz w:val="18"/>
                <w:szCs w:val="18"/>
              </w:rPr>
            </w:pPr>
            <w:r>
              <w:rPr>
                <w:rFonts w:hint="eastAsia" w:eastAsia="方正仿宋_GBK"/>
                <w:color w:val="000000"/>
                <w:sz w:val="18"/>
                <w:szCs w:val="18"/>
              </w:rPr>
              <w:t>《中华人民共和国职业病防治法》《建设项目职业卫生</w:t>
            </w:r>
            <w:r>
              <w:rPr>
                <w:rFonts w:eastAsia="方正仿宋_GBK"/>
                <w:color w:val="000000"/>
                <w:sz w:val="18"/>
                <w:szCs w:val="18"/>
              </w:rPr>
              <w:t>“</w:t>
            </w:r>
            <w:r>
              <w:rPr>
                <w:rFonts w:hint="eastAsia" w:eastAsia="方正仿宋_GBK"/>
                <w:color w:val="000000"/>
                <w:sz w:val="18"/>
                <w:szCs w:val="18"/>
              </w:rPr>
              <w:t>三同时</w:t>
            </w:r>
            <w:r>
              <w:rPr>
                <w:rFonts w:eastAsia="方正仿宋_GBK"/>
                <w:color w:val="000000"/>
                <w:sz w:val="18"/>
                <w:szCs w:val="18"/>
              </w:rPr>
              <w:t>”</w:t>
            </w:r>
            <w:r>
              <w:rPr>
                <w:rFonts w:hint="eastAsia" w:eastAsia="方正仿宋_GBK"/>
                <w:color w:val="000000"/>
                <w:sz w:val="18"/>
                <w:szCs w:val="18"/>
              </w:rPr>
              <w:t>监督管理暂行办法》（国家安全生产监督管理总局令第</w:t>
            </w:r>
            <w:r>
              <w:rPr>
                <w:rFonts w:eastAsia="方正仿宋_GBK"/>
                <w:color w:val="000000"/>
                <w:sz w:val="18"/>
                <w:szCs w:val="18"/>
              </w:rPr>
              <w:t>51</w:t>
            </w:r>
            <w:r>
              <w:rPr>
                <w:rFonts w:hint="eastAsia" w:eastAsia="方正仿宋_GBK"/>
                <w:color w:val="000000"/>
                <w:sz w:val="18"/>
                <w:szCs w:val="18"/>
              </w:rPr>
              <w:t>号）《建设项目职业病防护设施</w:t>
            </w:r>
            <w:r>
              <w:rPr>
                <w:rFonts w:eastAsia="方正仿宋_GBK"/>
                <w:color w:val="000000"/>
                <w:sz w:val="18"/>
                <w:szCs w:val="18"/>
              </w:rPr>
              <w:t>“</w:t>
            </w:r>
            <w:r>
              <w:rPr>
                <w:rFonts w:hint="eastAsia" w:eastAsia="方正仿宋_GBK"/>
                <w:color w:val="000000"/>
                <w:sz w:val="18"/>
                <w:szCs w:val="18"/>
              </w:rPr>
              <w:t>三同时</w:t>
            </w:r>
            <w:r>
              <w:rPr>
                <w:rFonts w:eastAsia="方正仿宋_GBK"/>
                <w:color w:val="000000"/>
                <w:sz w:val="18"/>
                <w:szCs w:val="18"/>
              </w:rPr>
              <w:t>”</w:t>
            </w:r>
            <w:r>
              <w:rPr>
                <w:rFonts w:hint="eastAsia" w:eastAsia="方正仿宋_GBK"/>
                <w:color w:val="000000"/>
                <w:sz w:val="18"/>
                <w:szCs w:val="18"/>
              </w:rPr>
              <w:t>监督管理办法》（国家安全生产监督管理总局令第</w:t>
            </w:r>
            <w:r>
              <w:rPr>
                <w:rFonts w:eastAsia="方正仿宋_GBK"/>
                <w:color w:val="000000"/>
                <w:sz w:val="18"/>
                <w:szCs w:val="18"/>
              </w:rPr>
              <w:t>90</w:t>
            </w:r>
            <w:r>
              <w:rPr>
                <w:rFonts w:hint="eastAsia" w:eastAsia="方正仿宋_GBK"/>
                <w:color w:val="000000"/>
                <w:sz w:val="18"/>
                <w:szCs w:val="18"/>
              </w:rPr>
              <w:t>号）</w:t>
            </w:r>
          </w:p>
        </w:tc>
        <w:tc>
          <w:tcPr>
            <w:tcW w:w="3015"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20" w:lineRule="exact"/>
              <w:rPr>
                <w:rFonts w:eastAsia="方正仿宋_GBK"/>
                <w:color w:val="000000"/>
                <w:sz w:val="18"/>
                <w:szCs w:val="18"/>
              </w:rPr>
            </w:pPr>
            <w:r>
              <w:rPr>
                <w:rFonts w:hint="eastAsia" w:eastAsia="方正仿宋_GBK"/>
                <w:color w:val="000000"/>
                <w:sz w:val="18"/>
                <w:szCs w:val="18"/>
              </w:rPr>
              <w:t>不再要求申请人提交建设项目（除煤矿外）职业病防护设施设计专篇</w:t>
            </w:r>
          </w:p>
        </w:tc>
      </w:tr>
      <w:tr>
        <w:tblPrEx>
          <w:tblLayout w:type="fixed"/>
          <w:tblCellMar>
            <w:top w:w="0" w:type="dxa"/>
            <w:left w:w="108" w:type="dxa"/>
            <w:bottom w:w="0" w:type="dxa"/>
            <w:right w:w="108" w:type="dxa"/>
          </w:tblCellMar>
        </w:tblPrEx>
        <w:trPr>
          <w:trHeight w:val="1985" w:hRule="atLeast"/>
          <w:jc w:val="center"/>
        </w:trPr>
        <w:tc>
          <w:tcPr>
            <w:tcW w:w="426"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40" w:lineRule="exact"/>
              <w:jc w:val="center"/>
              <w:rPr>
                <w:rFonts w:hint="eastAsia" w:eastAsia="方正仿宋_GBK"/>
                <w:color w:val="000000"/>
                <w:sz w:val="18"/>
                <w:szCs w:val="18"/>
                <w:lang w:val="en-US" w:eastAsia="zh-CN"/>
              </w:rPr>
            </w:pPr>
            <w:r>
              <w:rPr>
                <w:rFonts w:hint="eastAsia" w:eastAsia="方正仿宋_GBK"/>
                <w:color w:val="000000"/>
                <w:sz w:val="18"/>
                <w:szCs w:val="18"/>
                <w:lang w:val="en-US" w:eastAsia="zh-CN"/>
              </w:rPr>
              <w:t>3</w:t>
            </w:r>
          </w:p>
        </w:tc>
        <w:tc>
          <w:tcPr>
            <w:tcW w:w="1881"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职业病控制效果评价</w:t>
            </w:r>
          </w:p>
        </w:tc>
        <w:tc>
          <w:tcPr>
            <w:tcW w:w="2229"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危险化学品建设项目安全设施设计审查</w:t>
            </w:r>
          </w:p>
        </w:tc>
        <w:tc>
          <w:tcPr>
            <w:tcW w:w="1994"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陇川县安全生产监督管理局</w:t>
            </w:r>
          </w:p>
        </w:tc>
        <w:tc>
          <w:tcPr>
            <w:tcW w:w="3974"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《中华人民共和国职业病防治法》《建设项目职业卫生</w:t>
            </w:r>
            <w:r>
              <w:rPr>
                <w:rFonts w:eastAsia="方正仿宋_GBK"/>
                <w:color w:val="000000"/>
                <w:sz w:val="18"/>
                <w:szCs w:val="18"/>
              </w:rPr>
              <w:t>“</w:t>
            </w:r>
            <w:r>
              <w:rPr>
                <w:rFonts w:hint="eastAsia" w:eastAsia="方正仿宋_GBK"/>
                <w:color w:val="000000"/>
                <w:sz w:val="18"/>
                <w:szCs w:val="18"/>
              </w:rPr>
              <w:t>三同时</w:t>
            </w:r>
            <w:r>
              <w:rPr>
                <w:rFonts w:eastAsia="方正仿宋_GBK"/>
                <w:color w:val="000000"/>
                <w:sz w:val="18"/>
                <w:szCs w:val="18"/>
              </w:rPr>
              <w:t>”</w:t>
            </w:r>
            <w:r>
              <w:rPr>
                <w:rFonts w:hint="eastAsia" w:eastAsia="方正仿宋_GBK"/>
                <w:color w:val="000000"/>
                <w:sz w:val="18"/>
                <w:szCs w:val="18"/>
              </w:rPr>
              <w:t>监督管理暂行办法》（国家安全生产监督管理总局令第</w:t>
            </w:r>
            <w:r>
              <w:rPr>
                <w:rFonts w:eastAsia="方正仿宋_GBK"/>
                <w:color w:val="000000"/>
                <w:sz w:val="18"/>
                <w:szCs w:val="18"/>
              </w:rPr>
              <w:t>51</w:t>
            </w:r>
            <w:r>
              <w:rPr>
                <w:rFonts w:hint="eastAsia" w:eastAsia="方正仿宋_GBK"/>
                <w:color w:val="000000"/>
                <w:sz w:val="18"/>
                <w:szCs w:val="18"/>
              </w:rPr>
              <w:t>号）</w:t>
            </w:r>
          </w:p>
          <w:p>
            <w:pPr>
              <w:pStyle w:val="4"/>
              <w:widowControl w:val="0"/>
              <w:autoSpaceDE w:val="0"/>
              <w:autoSpaceDN w:val="0"/>
              <w:spacing w:line="240" w:lineRule="exact"/>
              <w:rPr>
                <w:rFonts w:eastAsia="方正仿宋_GBK"/>
                <w:color w:val="000000"/>
                <w:sz w:val="18"/>
                <w:szCs w:val="18"/>
              </w:rPr>
            </w:pPr>
          </w:p>
        </w:tc>
        <w:tc>
          <w:tcPr>
            <w:tcW w:w="3015"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4"/>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不再要求申请人进行职业病控制效果评价</w:t>
            </w:r>
          </w:p>
        </w:tc>
      </w:tr>
    </w:tbl>
    <w:p>
      <w:pPr>
        <w:spacing w:line="700" w:lineRule="exact"/>
        <w:jc w:val="left"/>
        <w:rPr>
          <w:rFonts w:hint="eastAsia" w:eastAsia="方正黑体_GBK"/>
          <w:color w:val="000000"/>
          <w:szCs w:val="21"/>
        </w:rPr>
      </w:pPr>
    </w:p>
    <w:p>
      <w:pPr>
        <w:spacing w:line="700" w:lineRule="exact"/>
        <w:jc w:val="left"/>
        <w:rPr>
          <w:rFonts w:eastAsia="方正黑体_GBK"/>
          <w:color w:val="000000"/>
          <w:szCs w:val="21"/>
        </w:rPr>
      </w:pPr>
      <w:r>
        <w:rPr>
          <w:rFonts w:hint="eastAsia" w:eastAsia="方正黑体_GBK"/>
          <w:color w:val="000000"/>
          <w:szCs w:val="21"/>
          <w:lang w:eastAsia="zh-CN"/>
        </w:rPr>
        <w:t>二</w:t>
      </w:r>
      <w:r>
        <w:rPr>
          <w:rFonts w:hint="eastAsia" w:eastAsia="方正黑体_GBK"/>
          <w:color w:val="000000"/>
          <w:szCs w:val="21"/>
        </w:rPr>
        <w:t>、改由申请人自愿选择中介服务的行政审批中介服务事项目录</w:t>
      </w:r>
    </w:p>
    <w:tbl>
      <w:tblPr>
        <w:tblStyle w:val="3"/>
        <w:tblW w:w="13494" w:type="dxa"/>
        <w:jc w:val="center"/>
        <w:tblInd w:w="1202" w:type="dxa"/>
        <w:tblLayout w:type="fixed"/>
        <w:tblCellMar>
          <w:top w:w="0" w:type="dxa"/>
          <w:left w:w="108" w:type="dxa"/>
          <w:bottom w:w="0" w:type="dxa"/>
          <w:right w:w="108" w:type="dxa"/>
        </w:tblCellMar>
      </w:tblPr>
      <w:tblGrid>
        <w:gridCol w:w="511"/>
        <w:gridCol w:w="1418"/>
        <w:gridCol w:w="1701"/>
        <w:gridCol w:w="1455"/>
        <w:gridCol w:w="3691"/>
        <w:gridCol w:w="1831"/>
        <w:gridCol w:w="2887"/>
      </w:tblGrid>
      <w:tr>
        <w:tblPrEx>
          <w:tblLayout w:type="fixed"/>
          <w:tblCellMar>
            <w:top w:w="0" w:type="dxa"/>
            <w:left w:w="108" w:type="dxa"/>
            <w:bottom w:w="0" w:type="dxa"/>
            <w:right w:w="108" w:type="dxa"/>
          </w:tblCellMar>
        </w:tblPrEx>
        <w:trPr>
          <w:trHeight w:val="554" w:hRule="atLeast"/>
          <w:tblHeader/>
          <w:jc w:val="center"/>
        </w:trPr>
        <w:tc>
          <w:tcPr>
            <w:tcW w:w="511"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6"/>
              <w:widowControl w:val="0"/>
              <w:autoSpaceDE w:val="0"/>
              <w:autoSpaceDN w:val="0"/>
              <w:spacing w:line="240" w:lineRule="exact"/>
              <w:jc w:val="center"/>
              <w:rPr>
                <w:rFonts w:eastAsia="方正黑体_GBK"/>
                <w:color w:val="000000"/>
                <w:sz w:val="18"/>
                <w:szCs w:val="18"/>
              </w:rPr>
            </w:pPr>
            <w:r>
              <w:rPr>
                <w:rFonts w:hint="eastAsia" w:eastAsia="方正黑体_GBK"/>
                <w:color w:val="000000"/>
                <w:sz w:val="18"/>
                <w:szCs w:val="18"/>
              </w:rPr>
              <w:t>序号</w:t>
            </w:r>
          </w:p>
        </w:tc>
        <w:tc>
          <w:tcPr>
            <w:tcW w:w="1418"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6"/>
              <w:widowControl w:val="0"/>
              <w:autoSpaceDE w:val="0"/>
              <w:autoSpaceDN w:val="0"/>
              <w:spacing w:line="240" w:lineRule="exact"/>
              <w:jc w:val="center"/>
              <w:rPr>
                <w:rFonts w:eastAsia="方正黑体_GBK"/>
                <w:color w:val="000000"/>
                <w:sz w:val="18"/>
                <w:szCs w:val="18"/>
              </w:rPr>
            </w:pPr>
            <w:r>
              <w:rPr>
                <w:rFonts w:hint="eastAsia" w:eastAsia="方正黑体_GBK"/>
                <w:color w:val="000000"/>
                <w:sz w:val="18"/>
                <w:szCs w:val="18"/>
              </w:rPr>
              <w:t>行政审批中介服务事项名称</w:t>
            </w:r>
          </w:p>
        </w:tc>
        <w:tc>
          <w:tcPr>
            <w:tcW w:w="1701"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6"/>
              <w:widowControl w:val="0"/>
              <w:autoSpaceDE w:val="0"/>
              <w:autoSpaceDN w:val="0"/>
              <w:spacing w:line="240" w:lineRule="exact"/>
              <w:jc w:val="center"/>
              <w:rPr>
                <w:rFonts w:eastAsia="方正黑体_GBK"/>
                <w:color w:val="000000"/>
                <w:sz w:val="18"/>
                <w:szCs w:val="18"/>
              </w:rPr>
            </w:pPr>
            <w:r>
              <w:rPr>
                <w:rFonts w:hint="eastAsia" w:eastAsia="方正黑体_GBK"/>
                <w:color w:val="000000"/>
                <w:sz w:val="18"/>
                <w:szCs w:val="18"/>
              </w:rPr>
              <w:t>涉及行政审批</w:t>
            </w:r>
          </w:p>
          <w:p>
            <w:pPr>
              <w:pStyle w:val="6"/>
              <w:widowControl w:val="0"/>
              <w:autoSpaceDE w:val="0"/>
              <w:autoSpaceDN w:val="0"/>
              <w:spacing w:line="240" w:lineRule="exact"/>
              <w:jc w:val="center"/>
              <w:rPr>
                <w:rFonts w:eastAsia="方正黑体_GBK"/>
                <w:color w:val="000000"/>
                <w:sz w:val="18"/>
                <w:szCs w:val="18"/>
              </w:rPr>
            </w:pPr>
            <w:r>
              <w:rPr>
                <w:rFonts w:hint="eastAsia" w:eastAsia="方正黑体_GBK"/>
                <w:color w:val="000000"/>
                <w:sz w:val="18"/>
                <w:szCs w:val="18"/>
              </w:rPr>
              <w:t>事项名称</w:t>
            </w:r>
          </w:p>
        </w:tc>
        <w:tc>
          <w:tcPr>
            <w:tcW w:w="1455"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6"/>
              <w:widowControl w:val="0"/>
              <w:autoSpaceDE w:val="0"/>
              <w:autoSpaceDN w:val="0"/>
              <w:spacing w:line="240" w:lineRule="exact"/>
              <w:jc w:val="center"/>
              <w:rPr>
                <w:rFonts w:eastAsia="方正黑体_GBK"/>
                <w:color w:val="000000"/>
                <w:sz w:val="18"/>
                <w:szCs w:val="18"/>
              </w:rPr>
            </w:pPr>
            <w:r>
              <w:rPr>
                <w:rFonts w:hint="eastAsia" w:eastAsia="方正黑体_GBK"/>
                <w:color w:val="000000"/>
                <w:sz w:val="18"/>
                <w:szCs w:val="18"/>
              </w:rPr>
              <w:t>审批部门</w:t>
            </w:r>
          </w:p>
        </w:tc>
        <w:tc>
          <w:tcPr>
            <w:tcW w:w="3691"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6"/>
              <w:widowControl w:val="0"/>
              <w:autoSpaceDE w:val="0"/>
              <w:autoSpaceDN w:val="0"/>
              <w:spacing w:line="240" w:lineRule="exact"/>
              <w:jc w:val="center"/>
              <w:rPr>
                <w:rFonts w:eastAsia="方正黑体_GBK"/>
                <w:color w:val="000000"/>
                <w:sz w:val="18"/>
                <w:szCs w:val="18"/>
              </w:rPr>
            </w:pPr>
            <w:r>
              <w:rPr>
                <w:rFonts w:hint="eastAsia" w:eastAsia="方正黑体_GBK"/>
                <w:color w:val="000000"/>
                <w:sz w:val="18"/>
                <w:szCs w:val="18"/>
              </w:rPr>
              <w:t>设定依据</w:t>
            </w:r>
          </w:p>
        </w:tc>
        <w:tc>
          <w:tcPr>
            <w:tcW w:w="1831"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6"/>
              <w:widowControl w:val="0"/>
              <w:autoSpaceDE w:val="0"/>
              <w:autoSpaceDN w:val="0"/>
              <w:spacing w:line="240" w:lineRule="exact"/>
              <w:jc w:val="center"/>
              <w:rPr>
                <w:rFonts w:eastAsia="方正黑体_GBK"/>
                <w:color w:val="000000"/>
                <w:sz w:val="18"/>
                <w:szCs w:val="18"/>
              </w:rPr>
            </w:pPr>
            <w:r>
              <w:rPr>
                <w:rFonts w:hint="eastAsia" w:eastAsia="方正黑体_GBK"/>
                <w:color w:val="000000"/>
                <w:sz w:val="18"/>
                <w:szCs w:val="18"/>
              </w:rPr>
              <w:t>中介机构</w:t>
            </w:r>
          </w:p>
          <w:p>
            <w:pPr>
              <w:pStyle w:val="6"/>
              <w:widowControl w:val="0"/>
              <w:autoSpaceDE w:val="0"/>
              <w:autoSpaceDN w:val="0"/>
              <w:spacing w:line="240" w:lineRule="exact"/>
              <w:jc w:val="center"/>
              <w:rPr>
                <w:rFonts w:eastAsia="方正黑体_GBK"/>
                <w:color w:val="000000"/>
                <w:sz w:val="18"/>
                <w:szCs w:val="18"/>
              </w:rPr>
            </w:pPr>
            <w:r>
              <w:rPr>
                <w:rFonts w:hint="eastAsia" w:eastAsia="方正黑体_GBK"/>
                <w:color w:val="000000"/>
                <w:sz w:val="18"/>
                <w:szCs w:val="18"/>
              </w:rPr>
              <w:t>服务能力要求</w:t>
            </w:r>
          </w:p>
        </w:tc>
        <w:tc>
          <w:tcPr>
            <w:tcW w:w="2887"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6"/>
              <w:widowControl w:val="0"/>
              <w:autoSpaceDE w:val="0"/>
              <w:autoSpaceDN w:val="0"/>
              <w:spacing w:line="240" w:lineRule="exact"/>
              <w:jc w:val="center"/>
              <w:rPr>
                <w:rFonts w:eastAsia="方正黑体_GBK"/>
                <w:color w:val="000000"/>
                <w:sz w:val="18"/>
                <w:szCs w:val="18"/>
              </w:rPr>
            </w:pPr>
            <w:r>
              <w:rPr>
                <w:rFonts w:hint="eastAsia" w:eastAsia="方正黑体_GBK"/>
                <w:color w:val="000000"/>
                <w:sz w:val="18"/>
                <w:szCs w:val="18"/>
              </w:rPr>
              <w:t>处理决定</w:t>
            </w:r>
          </w:p>
        </w:tc>
      </w:tr>
      <w:tr>
        <w:tblPrEx>
          <w:tblLayout w:type="fixed"/>
          <w:tblCellMar>
            <w:top w:w="0" w:type="dxa"/>
            <w:left w:w="108" w:type="dxa"/>
            <w:bottom w:w="0" w:type="dxa"/>
            <w:right w:w="108" w:type="dxa"/>
          </w:tblCellMar>
        </w:tblPrEx>
        <w:trPr>
          <w:trHeight w:val="2626" w:hRule="atLeast"/>
          <w:jc w:val="center"/>
        </w:trPr>
        <w:tc>
          <w:tcPr>
            <w:tcW w:w="511"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6"/>
              <w:widowControl w:val="0"/>
              <w:autoSpaceDE w:val="0"/>
              <w:autoSpaceDN w:val="0"/>
              <w:spacing w:line="240" w:lineRule="exact"/>
              <w:jc w:val="center"/>
              <w:rPr>
                <w:rFonts w:hint="eastAsia" w:eastAsia="方正仿宋_GBK"/>
                <w:color w:val="000000"/>
                <w:sz w:val="18"/>
                <w:szCs w:val="18"/>
                <w:lang w:eastAsia="zh-CN"/>
              </w:rPr>
            </w:pPr>
            <w:r>
              <w:rPr>
                <w:rFonts w:hint="eastAsia" w:eastAsia="方正仿宋_GBK"/>
                <w:color w:val="000000"/>
                <w:sz w:val="18"/>
                <w:szCs w:val="18"/>
                <w:lang w:val="en-US" w:eastAsia="zh-CN"/>
              </w:rPr>
              <w:t>1</w:t>
            </w:r>
          </w:p>
        </w:tc>
        <w:tc>
          <w:tcPr>
            <w:tcW w:w="1418"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6"/>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金属冶炼建设项目安全预评价报告编制</w:t>
            </w:r>
          </w:p>
        </w:tc>
        <w:tc>
          <w:tcPr>
            <w:tcW w:w="1701"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6"/>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金属冶炼建设项目安全设施设计审查</w:t>
            </w:r>
          </w:p>
        </w:tc>
        <w:tc>
          <w:tcPr>
            <w:tcW w:w="1455"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6"/>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陇川县安全生产监督管理局</w:t>
            </w:r>
          </w:p>
        </w:tc>
        <w:tc>
          <w:tcPr>
            <w:tcW w:w="3691"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6"/>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《中华人民共和国安全生产法》《建设项目安全设施</w:t>
            </w:r>
            <w:r>
              <w:rPr>
                <w:rFonts w:eastAsia="方正仿宋_GBK"/>
                <w:color w:val="000000"/>
                <w:sz w:val="18"/>
                <w:szCs w:val="18"/>
              </w:rPr>
              <w:t>“</w:t>
            </w:r>
            <w:r>
              <w:rPr>
                <w:rFonts w:hint="eastAsia" w:eastAsia="方正仿宋_GBK"/>
                <w:color w:val="000000"/>
                <w:sz w:val="18"/>
                <w:szCs w:val="18"/>
              </w:rPr>
              <w:t>三同时</w:t>
            </w:r>
            <w:r>
              <w:rPr>
                <w:rFonts w:eastAsia="方正仿宋_GBK"/>
                <w:color w:val="000000"/>
                <w:sz w:val="18"/>
                <w:szCs w:val="18"/>
              </w:rPr>
              <w:t>”</w:t>
            </w:r>
            <w:r>
              <w:rPr>
                <w:rFonts w:hint="eastAsia" w:eastAsia="方正仿宋_GBK"/>
                <w:color w:val="000000"/>
                <w:sz w:val="18"/>
                <w:szCs w:val="18"/>
              </w:rPr>
              <w:t>监督管理暂行办法》（国家安全生产监督管理总局令第</w:t>
            </w:r>
            <w:r>
              <w:rPr>
                <w:rFonts w:eastAsia="方正仿宋_GBK"/>
                <w:color w:val="000000"/>
                <w:sz w:val="18"/>
                <w:szCs w:val="18"/>
              </w:rPr>
              <w:t>36</w:t>
            </w:r>
            <w:r>
              <w:rPr>
                <w:rFonts w:hint="eastAsia" w:eastAsia="方正仿宋_GBK"/>
                <w:color w:val="000000"/>
                <w:sz w:val="18"/>
                <w:szCs w:val="18"/>
              </w:rPr>
              <w:t>号）《云南省安全生产条例》</w:t>
            </w:r>
          </w:p>
        </w:tc>
        <w:tc>
          <w:tcPr>
            <w:tcW w:w="1831"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6"/>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金属冶炼业安全评价机构</w:t>
            </w:r>
          </w:p>
        </w:tc>
        <w:tc>
          <w:tcPr>
            <w:tcW w:w="2887" w:type="dxa"/>
            <w:tcBorders>
              <w:top w:val="single" w:color="auto" w:sz="6" w:space="0"/>
              <w:left w:val="single" w:color="auto" w:sz="6" w:space="0"/>
              <w:bottom w:val="single" w:color="auto" w:sz="6" w:space="0"/>
              <w:right w:val="single" w:color="auto" w:sz="6" w:space="0"/>
            </w:tcBorders>
            <w:shd w:val="solid" w:color="FFFFFF" w:fill="auto"/>
            <w:vAlign w:val="center"/>
          </w:tcPr>
          <w:p>
            <w:pPr>
              <w:pStyle w:val="6"/>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申请人可以按照要求自行编制安全预评价报告，也可委托有关机构编制，审批部门不得以任何形式要求申请人必须委托特定中介机构提供服务；审批部门完善审核标准，申请人按审核标准提供初步设计阶段安全设施设计文件，审批部门按标准和要求对安全设施设计文件进行严格审查。公开报告编制的文本格式</w:t>
            </w:r>
          </w:p>
        </w:tc>
      </w:tr>
    </w:tbl>
    <w:p>
      <w:pPr>
        <w:spacing w:line="700" w:lineRule="exact"/>
        <w:jc w:val="left"/>
        <w:rPr>
          <w:rFonts w:eastAsia="方正黑体_GBK"/>
          <w:color w:val="000000"/>
          <w:szCs w:val="21"/>
        </w:rPr>
      </w:pPr>
    </w:p>
    <w:p>
      <w:pPr>
        <w:spacing w:line="700" w:lineRule="exact"/>
        <w:jc w:val="left"/>
        <w:rPr>
          <w:rFonts w:eastAsia="方正黑体_GBK"/>
          <w:color w:val="000000"/>
          <w:szCs w:val="21"/>
        </w:rPr>
      </w:pPr>
    </w:p>
    <w:p>
      <w:pPr>
        <w:spacing w:line="700" w:lineRule="exact"/>
        <w:jc w:val="left"/>
        <w:rPr>
          <w:rFonts w:eastAsia="方正黑体_GBK"/>
          <w:color w:val="000000"/>
          <w:szCs w:val="21"/>
        </w:rPr>
      </w:pPr>
    </w:p>
    <w:p>
      <w:pPr>
        <w:spacing w:line="700" w:lineRule="exact"/>
        <w:jc w:val="left"/>
        <w:rPr>
          <w:rFonts w:eastAsia="方正黑体_GBK"/>
          <w:color w:val="000000"/>
          <w:szCs w:val="21"/>
        </w:rPr>
      </w:pPr>
    </w:p>
    <w:p>
      <w:pPr>
        <w:spacing w:line="700" w:lineRule="exact"/>
        <w:jc w:val="left"/>
        <w:rPr>
          <w:rFonts w:hint="eastAsia" w:eastAsia="方正黑体_GBK"/>
          <w:color w:val="000000"/>
          <w:szCs w:val="21"/>
        </w:rPr>
      </w:pPr>
    </w:p>
    <w:p>
      <w:pPr>
        <w:spacing w:line="700" w:lineRule="exact"/>
        <w:jc w:val="left"/>
        <w:rPr>
          <w:rFonts w:hint="eastAsia" w:eastAsia="方正黑体_GBK"/>
          <w:color w:val="000000"/>
          <w:szCs w:val="21"/>
        </w:rPr>
      </w:pPr>
    </w:p>
    <w:p>
      <w:pPr>
        <w:spacing w:line="700" w:lineRule="exact"/>
        <w:jc w:val="left"/>
        <w:rPr>
          <w:rFonts w:hint="eastAsia" w:eastAsia="方正黑体_GBK"/>
          <w:color w:val="000000"/>
          <w:szCs w:val="21"/>
        </w:rPr>
      </w:pPr>
    </w:p>
    <w:p>
      <w:pPr>
        <w:spacing w:line="700" w:lineRule="exact"/>
        <w:jc w:val="left"/>
        <w:rPr>
          <w:rFonts w:eastAsia="方正黑体_GBK"/>
          <w:color w:val="000000"/>
          <w:szCs w:val="21"/>
        </w:rPr>
      </w:pPr>
      <w:r>
        <w:rPr>
          <w:rFonts w:hint="eastAsia" w:eastAsia="方正黑体_GBK"/>
          <w:color w:val="000000"/>
          <w:szCs w:val="21"/>
          <w:lang w:eastAsia="zh-CN"/>
        </w:rPr>
        <w:t>三</w:t>
      </w:r>
      <w:r>
        <w:rPr>
          <w:rFonts w:hint="eastAsia" w:eastAsia="方正黑体_GBK"/>
          <w:color w:val="000000"/>
          <w:szCs w:val="21"/>
        </w:rPr>
        <w:t>、保留的行政审批强制性中介服务事项目录</w:t>
      </w:r>
    </w:p>
    <w:tbl>
      <w:tblPr>
        <w:tblStyle w:val="3"/>
        <w:tblW w:w="13992" w:type="dxa"/>
        <w:jc w:val="center"/>
        <w:tblInd w:w="871" w:type="dxa"/>
        <w:tblLayout w:type="fixed"/>
        <w:tblCellMar>
          <w:top w:w="0" w:type="dxa"/>
          <w:left w:w="108" w:type="dxa"/>
          <w:bottom w:w="0" w:type="dxa"/>
          <w:right w:w="108" w:type="dxa"/>
        </w:tblCellMar>
      </w:tblPr>
      <w:tblGrid>
        <w:gridCol w:w="5"/>
        <w:gridCol w:w="567"/>
        <w:gridCol w:w="1417"/>
        <w:gridCol w:w="1417"/>
        <w:gridCol w:w="1134"/>
        <w:gridCol w:w="2267"/>
        <w:gridCol w:w="1700"/>
        <w:gridCol w:w="1416"/>
        <w:gridCol w:w="1276"/>
        <w:gridCol w:w="709"/>
        <w:gridCol w:w="1134"/>
        <w:gridCol w:w="950"/>
      </w:tblGrid>
      <w:tr>
        <w:tblPrEx>
          <w:tblLayout w:type="fixed"/>
          <w:tblCellMar>
            <w:top w:w="0" w:type="dxa"/>
            <w:left w:w="108" w:type="dxa"/>
            <w:bottom w:w="0" w:type="dxa"/>
            <w:right w:w="108" w:type="dxa"/>
          </w:tblCellMar>
        </w:tblPrEx>
        <w:trPr>
          <w:trHeight w:val="675" w:hRule="atLeast"/>
          <w:tblHeader/>
          <w:jc w:val="center"/>
        </w:trPr>
        <w:tc>
          <w:tcPr>
            <w:tcW w:w="572" w:type="dxa"/>
            <w:gridSpan w:val="2"/>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jc w:val="center"/>
              <w:rPr>
                <w:rFonts w:eastAsia="方正黑体_GBK"/>
                <w:color w:val="000000"/>
                <w:kern w:val="0"/>
                <w:sz w:val="18"/>
                <w:szCs w:val="18"/>
              </w:rPr>
            </w:pPr>
            <w:r>
              <w:rPr>
                <w:rFonts w:hint="eastAsia" w:eastAsia="方正黑体_GBK"/>
                <w:color w:val="000000"/>
                <w:kern w:val="0"/>
                <w:sz w:val="18"/>
                <w:szCs w:val="18"/>
              </w:rPr>
              <w:t>序号</w:t>
            </w:r>
          </w:p>
        </w:tc>
        <w:tc>
          <w:tcPr>
            <w:tcW w:w="1417"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jc w:val="center"/>
              <w:rPr>
                <w:rFonts w:eastAsia="方正黑体_GBK"/>
                <w:color w:val="000000"/>
                <w:kern w:val="0"/>
                <w:sz w:val="18"/>
                <w:szCs w:val="18"/>
              </w:rPr>
            </w:pPr>
            <w:r>
              <w:rPr>
                <w:rFonts w:hint="eastAsia" w:eastAsia="方正黑体_GBK"/>
                <w:color w:val="000000"/>
                <w:kern w:val="0"/>
                <w:sz w:val="18"/>
                <w:szCs w:val="18"/>
              </w:rPr>
              <w:t>行政审批中介服务事项名称</w:t>
            </w:r>
          </w:p>
        </w:tc>
        <w:tc>
          <w:tcPr>
            <w:tcW w:w="1417"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jc w:val="center"/>
              <w:rPr>
                <w:rFonts w:eastAsia="方正黑体_GBK"/>
                <w:color w:val="000000"/>
                <w:kern w:val="0"/>
                <w:sz w:val="18"/>
                <w:szCs w:val="18"/>
              </w:rPr>
            </w:pPr>
            <w:r>
              <w:rPr>
                <w:rFonts w:hint="eastAsia" w:eastAsia="方正黑体_GBK"/>
                <w:color w:val="000000"/>
                <w:kern w:val="0"/>
                <w:sz w:val="18"/>
                <w:szCs w:val="18"/>
              </w:rPr>
              <w:t>涉及行政审批事项名称</w:t>
            </w:r>
          </w:p>
        </w:tc>
        <w:tc>
          <w:tcPr>
            <w:tcW w:w="1134"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jc w:val="center"/>
              <w:rPr>
                <w:rFonts w:eastAsia="方正黑体_GBK"/>
                <w:color w:val="000000"/>
                <w:kern w:val="0"/>
                <w:sz w:val="18"/>
                <w:szCs w:val="18"/>
              </w:rPr>
            </w:pPr>
            <w:r>
              <w:rPr>
                <w:rFonts w:hint="eastAsia" w:eastAsia="方正黑体_GBK"/>
                <w:color w:val="000000"/>
                <w:kern w:val="0"/>
                <w:sz w:val="18"/>
                <w:szCs w:val="18"/>
              </w:rPr>
              <w:t>审批部门</w:t>
            </w:r>
          </w:p>
        </w:tc>
        <w:tc>
          <w:tcPr>
            <w:tcW w:w="2267"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jc w:val="center"/>
              <w:rPr>
                <w:rFonts w:eastAsia="方正黑体_GBK"/>
                <w:color w:val="000000"/>
                <w:kern w:val="0"/>
                <w:sz w:val="18"/>
                <w:szCs w:val="18"/>
              </w:rPr>
            </w:pPr>
            <w:r>
              <w:rPr>
                <w:rFonts w:hint="eastAsia" w:eastAsia="方正黑体_GBK"/>
                <w:color w:val="000000"/>
                <w:kern w:val="0"/>
                <w:sz w:val="18"/>
                <w:szCs w:val="18"/>
              </w:rPr>
              <w:t>设立依据</w:t>
            </w:r>
          </w:p>
        </w:tc>
        <w:tc>
          <w:tcPr>
            <w:tcW w:w="1700"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jc w:val="center"/>
              <w:rPr>
                <w:rFonts w:eastAsia="方正黑体_GBK"/>
                <w:color w:val="000000"/>
                <w:kern w:val="0"/>
                <w:sz w:val="18"/>
                <w:szCs w:val="18"/>
              </w:rPr>
            </w:pPr>
            <w:r>
              <w:rPr>
                <w:rFonts w:hint="eastAsia" w:eastAsia="方正黑体_GBK"/>
                <w:color w:val="000000"/>
                <w:kern w:val="0"/>
                <w:sz w:val="18"/>
                <w:szCs w:val="18"/>
              </w:rPr>
              <w:t>中介服务机</w:t>
            </w:r>
          </w:p>
          <w:p>
            <w:pPr>
              <w:pStyle w:val="7"/>
              <w:widowControl w:val="0"/>
              <w:autoSpaceDE w:val="0"/>
              <w:autoSpaceDN w:val="0"/>
              <w:spacing w:line="240" w:lineRule="exact"/>
              <w:jc w:val="center"/>
              <w:rPr>
                <w:rFonts w:eastAsia="方正黑体_GBK"/>
                <w:color w:val="000000"/>
                <w:kern w:val="0"/>
                <w:sz w:val="18"/>
                <w:szCs w:val="18"/>
              </w:rPr>
            </w:pPr>
            <w:r>
              <w:rPr>
                <w:rFonts w:hint="eastAsia" w:eastAsia="方正黑体_GBK"/>
                <w:color w:val="000000"/>
                <w:kern w:val="0"/>
                <w:sz w:val="18"/>
                <w:szCs w:val="18"/>
              </w:rPr>
              <w:t>构资质要求</w:t>
            </w:r>
          </w:p>
        </w:tc>
        <w:tc>
          <w:tcPr>
            <w:tcW w:w="1416"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jc w:val="center"/>
              <w:rPr>
                <w:rFonts w:eastAsia="方正黑体_GBK"/>
                <w:color w:val="000000"/>
                <w:kern w:val="0"/>
                <w:sz w:val="18"/>
                <w:szCs w:val="18"/>
              </w:rPr>
            </w:pPr>
            <w:r>
              <w:rPr>
                <w:rFonts w:hint="eastAsia" w:eastAsia="方正黑体_GBK"/>
                <w:color w:val="000000"/>
                <w:kern w:val="0"/>
                <w:sz w:val="18"/>
                <w:szCs w:val="18"/>
              </w:rPr>
              <w:t>中介服务机构</w:t>
            </w:r>
          </w:p>
          <w:p>
            <w:pPr>
              <w:pStyle w:val="7"/>
              <w:widowControl w:val="0"/>
              <w:autoSpaceDE w:val="0"/>
              <w:autoSpaceDN w:val="0"/>
              <w:spacing w:line="240" w:lineRule="exact"/>
              <w:jc w:val="center"/>
              <w:rPr>
                <w:rFonts w:eastAsia="方正黑体_GBK"/>
                <w:color w:val="000000"/>
                <w:kern w:val="0"/>
                <w:sz w:val="18"/>
                <w:szCs w:val="18"/>
              </w:rPr>
            </w:pPr>
            <w:r>
              <w:rPr>
                <w:rFonts w:hint="eastAsia" w:eastAsia="方正黑体_GBK"/>
                <w:color w:val="000000"/>
                <w:kern w:val="0"/>
                <w:sz w:val="18"/>
                <w:szCs w:val="18"/>
              </w:rPr>
              <w:t>资质取得方式</w:t>
            </w:r>
          </w:p>
        </w:tc>
        <w:tc>
          <w:tcPr>
            <w:tcW w:w="1276"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jc w:val="center"/>
              <w:rPr>
                <w:rFonts w:eastAsia="方正黑体_GBK"/>
                <w:color w:val="000000"/>
                <w:kern w:val="0"/>
                <w:sz w:val="18"/>
                <w:szCs w:val="18"/>
              </w:rPr>
            </w:pPr>
            <w:r>
              <w:rPr>
                <w:rFonts w:hint="eastAsia" w:eastAsia="方正黑体_GBK"/>
                <w:color w:val="000000"/>
                <w:kern w:val="0"/>
                <w:sz w:val="18"/>
                <w:szCs w:val="18"/>
              </w:rPr>
              <w:t>中介机构行</w:t>
            </w:r>
          </w:p>
          <w:p>
            <w:pPr>
              <w:pStyle w:val="7"/>
              <w:widowControl w:val="0"/>
              <w:autoSpaceDE w:val="0"/>
              <w:autoSpaceDN w:val="0"/>
              <w:spacing w:line="240" w:lineRule="exact"/>
              <w:jc w:val="center"/>
              <w:rPr>
                <w:rFonts w:eastAsia="方正黑体_GBK"/>
                <w:color w:val="000000"/>
                <w:kern w:val="0"/>
                <w:sz w:val="18"/>
                <w:szCs w:val="18"/>
              </w:rPr>
            </w:pPr>
            <w:r>
              <w:rPr>
                <w:rFonts w:hint="eastAsia" w:eastAsia="方正黑体_GBK"/>
                <w:color w:val="000000"/>
                <w:kern w:val="0"/>
                <w:sz w:val="18"/>
                <w:szCs w:val="18"/>
              </w:rPr>
              <w:t>业主管部门</w:t>
            </w:r>
          </w:p>
        </w:tc>
        <w:tc>
          <w:tcPr>
            <w:tcW w:w="709"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jc w:val="center"/>
              <w:rPr>
                <w:rFonts w:eastAsia="方正黑体_GBK"/>
                <w:color w:val="000000"/>
                <w:kern w:val="0"/>
                <w:sz w:val="18"/>
                <w:szCs w:val="18"/>
              </w:rPr>
            </w:pPr>
            <w:r>
              <w:rPr>
                <w:rFonts w:hint="eastAsia" w:eastAsia="方正黑体_GBK"/>
                <w:color w:val="000000"/>
                <w:kern w:val="0"/>
                <w:sz w:val="18"/>
                <w:szCs w:val="18"/>
              </w:rPr>
              <w:t>委托</w:t>
            </w:r>
          </w:p>
          <w:p>
            <w:pPr>
              <w:pStyle w:val="7"/>
              <w:widowControl w:val="0"/>
              <w:autoSpaceDE w:val="0"/>
              <w:autoSpaceDN w:val="0"/>
              <w:spacing w:line="240" w:lineRule="exact"/>
              <w:jc w:val="center"/>
              <w:rPr>
                <w:rFonts w:eastAsia="方正黑体_GBK"/>
                <w:color w:val="000000"/>
                <w:kern w:val="0"/>
                <w:sz w:val="18"/>
                <w:szCs w:val="18"/>
              </w:rPr>
            </w:pPr>
            <w:r>
              <w:rPr>
                <w:rFonts w:hint="eastAsia" w:eastAsia="方正黑体_GBK"/>
                <w:color w:val="000000"/>
                <w:kern w:val="0"/>
                <w:sz w:val="18"/>
                <w:szCs w:val="18"/>
              </w:rPr>
              <w:t>主体</w:t>
            </w:r>
          </w:p>
        </w:tc>
        <w:tc>
          <w:tcPr>
            <w:tcW w:w="1134"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jc w:val="center"/>
              <w:rPr>
                <w:rFonts w:eastAsia="方正黑体_GBK"/>
                <w:color w:val="000000"/>
                <w:kern w:val="0"/>
                <w:sz w:val="18"/>
                <w:szCs w:val="18"/>
              </w:rPr>
            </w:pPr>
            <w:r>
              <w:rPr>
                <w:rFonts w:hint="eastAsia" w:eastAsia="方正黑体_GBK"/>
                <w:color w:val="000000"/>
                <w:kern w:val="0"/>
                <w:sz w:val="18"/>
                <w:szCs w:val="18"/>
              </w:rPr>
              <w:t>中介服务</w:t>
            </w:r>
          </w:p>
          <w:p>
            <w:pPr>
              <w:pStyle w:val="7"/>
              <w:widowControl w:val="0"/>
              <w:autoSpaceDE w:val="0"/>
              <w:autoSpaceDN w:val="0"/>
              <w:spacing w:line="240" w:lineRule="exact"/>
              <w:jc w:val="center"/>
              <w:rPr>
                <w:rFonts w:eastAsia="方正黑体_GBK"/>
                <w:color w:val="000000"/>
                <w:kern w:val="0"/>
                <w:sz w:val="18"/>
                <w:szCs w:val="18"/>
              </w:rPr>
            </w:pPr>
            <w:r>
              <w:rPr>
                <w:rFonts w:hint="eastAsia" w:eastAsia="方正黑体_GBK"/>
                <w:color w:val="000000"/>
                <w:kern w:val="0"/>
                <w:sz w:val="18"/>
                <w:szCs w:val="18"/>
              </w:rPr>
              <w:t>时限</w:t>
            </w:r>
          </w:p>
        </w:tc>
        <w:tc>
          <w:tcPr>
            <w:tcW w:w="950"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jc w:val="center"/>
              <w:rPr>
                <w:rFonts w:eastAsia="方正黑体_GBK"/>
                <w:color w:val="000000"/>
                <w:kern w:val="0"/>
                <w:sz w:val="18"/>
                <w:szCs w:val="18"/>
              </w:rPr>
            </w:pPr>
            <w:r>
              <w:rPr>
                <w:rFonts w:hint="eastAsia" w:eastAsia="方正黑体_GBK"/>
                <w:color w:val="000000"/>
                <w:kern w:val="0"/>
                <w:sz w:val="18"/>
                <w:szCs w:val="18"/>
              </w:rPr>
              <w:t>备注</w:t>
            </w:r>
          </w:p>
        </w:tc>
      </w:tr>
      <w:tr>
        <w:tblPrEx>
          <w:tblLayout w:type="fixed"/>
          <w:tblCellMar>
            <w:top w:w="0" w:type="dxa"/>
            <w:left w:w="108" w:type="dxa"/>
            <w:bottom w:w="0" w:type="dxa"/>
            <w:right w:w="108" w:type="dxa"/>
          </w:tblCellMar>
        </w:tblPrEx>
        <w:trPr>
          <w:gridBefore w:val="1"/>
          <w:wBefore w:w="5" w:type="dxa"/>
          <w:trHeight w:val="1829" w:hRule="atLeast"/>
          <w:jc w:val="center"/>
        </w:trPr>
        <w:tc>
          <w:tcPr>
            <w:tcW w:w="567"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jc w:val="center"/>
              <w:rPr>
                <w:rFonts w:hint="eastAsia" w:eastAsia="方正仿宋_GBK"/>
                <w:color w:val="000000"/>
                <w:sz w:val="18"/>
                <w:szCs w:val="18"/>
                <w:lang w:eastAsia="zh-CN"/>
              </w:rPr>
            </w:pPr>
            <w:r>
              <w:rPr>
                <w:rFonts w:hint="eastAsia" w:eastAsia="方正仿宋_GBK"/>
                <w:color w:val="000000"/>
                <w:sz w:val="18"/>
                <w:szCs w:val="18"/>
                <w:lang w:val="en-US" w:eastAsia="zh-CN"/>
              </w:rPr>
              <w:t>1</w:t>
            </w:r>
          </w:p>
        </w:tc>
        <w:tc>
          <w:tcPr>
            <w:tcW w:w="1417"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金属冶炼建设项目安全设施设计编制</w:t>
            </w:r>
          </w:p>
        </w:tc>
        <w:tc>
          <w:tcPr>
            <w:tcW w:w="1417"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金属冶炼建设项目安全设施设计审查</w:t>
            </w:r>
          </w:p>
        </w:tc>
        <w:tc>
          <w:tcPr>
            <w:tcW w:w="1134"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陇川县安全生产监督管理局</w:t>
            </w:r>
          </w:p>
        </w:tc>
        <w:tc>
          <w:tcPr>
            <w:tcW w:w="2267"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《中华人民共和国安全生产法》</w:t>
            </w:r>
          </w:p>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《建设项目安全设施</w:t>
            </w:r>
            <w:r>
              <w:rPr>
                <w:rFonts w:eastAsia="方正仿宋_GBK"/>
                <w:color w:val="000000"/>
                <w:sz w:val="18"/>
                <w:szCs w:val="18"/>
              </w:rPr>
              <w:t>“</w:t>
            </w:r>
            <w:r>
              <w:rPr>
                <w:rFonts w:hint="eastAsia" w:eastAsia="方正仿宋_GBK"/>
                <w:color w:val="000000"/>
                <w:sz w:val="18"/>
                <w:szCs w:val="18"/>
              </w:rPr>
              <w:t>三同时</w:t>
            </w:r>
            <w:r>
              <w:rPr>
                <w:rFonts w:eastAsia="方正仿宋_GBK"/>
                <w:color w:val="000000"/>
                <w:sz w:val="18"/>
                <w:szCs w:val="18"/>
              </w:rPr>
              <w:t>”</w:t>
            </w:r>
            <w:r>
              <w:rPr>
                <w:rFonts w:hint="eastAsia" w:eastAsia="方正仿宋_GBK"/>
                <w:color w:val="000000"/>
                <w:sz w:val="18"/>
                <w:szCs w:val="18"/>
              </w:rPr>
              <w:t>监督管理办法》（国家安全生产监督管理总局令第</w:t>
            </w:r>
            <w:r>
              <w:rPr>
                <w:rFonts w:eastAsia="方正仿宋_GBK"/>
                <w:color w:val="000000"/>
                <w:sz w:val="18"/>
                <w:szCs w:val="18"/>
              </w:rPr>
              <w:t>36</w:t>
            </w:r>
            <w:r>
              <w:rPr>
                <w:rFonts w:hint="eastAsia" w:eastAsia="方正仿宋_GBK"/>
                <w:color w:val="000000"/>
                <w:sz w:val="18"/>
                <w:szCs w:val="18"/>
              </w:rPr>
              <w:t>号）</w:t>
            </w:r>
          </w:p>
        </w:tc>
        <w:tc>
          <w:tcPr>
            <w:tcW w:w="1700"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具有冶金行业相关工程设计资质的机构</w:t>
            </w:r>
          </w:p>
        </w:tc>
        <w:tc>
          <w:tcPr>
            <w:tcW w:w="1416"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冶金行业甲级工程设计资质由国务院住房城乡建设行政主管部门审批，乙级资质由省住房城乡建设行政主管部门审批</w:t>
            </w:r>
            <w:r>
              <w:rPr>
                <w:rFonts w:eastAsia="方正仿宋_GBK"/>
                <w:color w:val="000000"/>
                <w:sz w:val="18"/>
                <w:szCs w:val="18"/>
              </w:rPr>
              <w:t xml:space="preserve"> </w:t>
            </w:r>
          </w:p>
        </w:tc>
        <w:tc>
          <w:tcPr>
            <w:tcW w:w="1276"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国家、省住房城乡建设行政主管部门</w:t>
            </w:r>
          </w:p>
        </w:tc>
        <w:tc>
          <w:tcPr>
            <w:tcW w:w="709"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jc w:val="left"/>
              <w:rPr>
                <w:rFonts w:eastAsia="方正仿宋_GBK"/>
                <w:color w:val="000000"/>
                <w:sz w:val="18"/>
                <w:szCs w:val="18"/>
              </w:rPr>
            </w:pPr>
            <w:r>
              <w:rPr>
                <w:rFonts w:hint="eastAsia" w:eastAsia="方正仿宋_GBK"/>
                <w:color w:val="000000"/>
                <w:sz w:val="18"/>
                <w:szCs w:val="18"/>
              </w:rPr>
              <w:t>行政</w:t>
            </w:r>
          </w:p>
          <w:p>
            <w:pPr>
              <w:pStyle w:val="7"/>
              <w:widowControl w:val="0"/>
              <w:autoSpaceDE w:val="0"/>
              <w:autoSpaceDN w:val="0"/>
              <w:spacing w:line="240" w:lineRule="exact"/>
              <w:jc w:val="left"/>
              <w:rPr>
                <w:rFonts w:eastAsia="方正仿宋_GBK"/>
                <w:color w:val="000000"/>
                <w:sz w:val="18"/>
                <w:szCs w:val="18"/>
              </w:rPr>
            </w:pPr>
            <w:r>
              <w:rPr>
                <w:rFonts w:hint="eastAsia" w:eastAsia="方正仿宋_GBK"/>
                <w:color w:val="000000"/>
                <w:sz w:val="18"/>
                <w:szCs w:val="18"/>
              </w:rPr>
              <w:t>相对人</w:t>
            </w:r>
          </w:p>
        </w:tc>
        <w:tc>
          <w:tcPr>
            <w:tcW w:w="1134"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法律法规有明确规定的，从其规定；没有明确规定的，由双方协商约定。办理时限公开</w:t>
            </w:r>
          </w:p>
        </w:tc>
        <w:tc>
          <w:tcPr>
            <w:tcW w:w="950"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p>
        </w:tc>
      </w:tr>
      <w:tr>
        <w:tblPrEx>
          <w:tblLayout w:type="fixed"/>
          <w:tblCellMar>
            <w:top w:w="0" w:type="dxa"/>
            <w:left w:w="108" w:type="dxa"/>
            <w:bottom w:w="0" w:type="dxa"/>
            <w:right w:w="108" w:type="dxa"/>
          </w:tblCellMar>
        </w:tblPrEx>
        <w:trPr>
          <w:gridBefore w:val="1"/>
          <w:wBefore w:w="5" w:type="dxa"/>
          <w:trHeight w:val="2688" w:hRule="atLeast"/>
          <w:jc w:val="center"/>
        </w:trPr>
        <w:tc>
          <w:tcPr>
            <w:tcW w:w="567"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jc w:val="center"/>
              <w:rPr>
                <w:rFonts w:hint="eastAsia" w:eastAsia="方正仿宋_GBK"/>
                <w:color w:val="000000"/>
                <w:sz w:val="18"/>
                <w:szCs w:val="18"/>
                <w:lang w:val="en-US" w:eastAsia="zh-CN"/>
              </w:rPr>
            </w:pPr>
            <w:r>
              <w:rPr>
                <w:rFonts w:hint="eastAsia" w:eastAsia="方正仿宋_GBK"/>
                <w:color w:val="000000"/>
                <w:sz w:val="18"/>
                <w:szCs w:val="18"/>
                <w:lang w:val="en-US" w:eastAsia="zh-CN"/>
              </w:rPr>
              <w:t>2</w:t>
            </w:r>
          </w:p>
        </w:tc>
        <w:tc>
          <w:tcPr>
            <w:tcW w:w="1417"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危险化学品生产、储存企业安全预评价报告编制</w:t>
            </w:r>
          </w:p>
        </w:tc>
        <w:tc>
          <w:tcPr>
            <w:tcW w:w="1417"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危险化学品建设项目安全条件审查</w:t>
            </w:r>
          </w:p>
        </w:tc>
        <w:tc>
          <w:tcPr>
            <w:tcW w:w="1134"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陇川县安全生产监督管理局</w:t>
            </w:r>
          </w:p>
        </w:tc>
        <w:tc>
          <w:tcPr>
            <w:tcW w:w="2267"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《中华人民共和国安全生产法》</w:t>
            </w:r>
          </w:p>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《危险化学品安全管理条例》</w:t>
            </w:r>
          </w:p>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《危险化学品建设项目安全监督管理办法》（国家安全生产监督管理总局令第</w:t>
            </w:r>
            <w:r>
              <w:rPr>
                <w:rFonts w:eastAsia="方正仿宋_GBK"/>
                <w:color w:val="000000"/>
                <w:sz w:val="18"/>
                <w:szCs w:val="18"/>
              </w:rPr>
              <w:t>45</w:t>
            </w:r>
            <w:r>
              <w:rPr>
                <w:rFonts w:hint="eastAsia" w:eastAsia="方正仿宋_GBK"/>
                <w:color w:val="000000"/>
                <w:sz w:val="18"/>
                <w:szCs w:val="18"/>
              </w:rPr>
              <w:t>号）</w:t>
            </w:r>
          </w:p>
        </w:tc>
        <w:tc>
          <w:tcPr>
            <w:tcW w:w="1700"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具有相应资质的安全评价机构</w:t>
            </w:r>
          </w:p>
        </w:tc>
        <w:tc>
          <w:tcPr>
            <w:tcW w:w="1416"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申请甲级的，由申请机构所在地省应急管理行政主管部门审核，国务院应急管理行政主管部门审批发证；申请乙级的，由申请机构所在地的州、市安全生产监督管理部门审核，省应急管理行政主管部门审批发证</w:t>
            </w:r>
          </w:p>
        </w:tc>
        <w:tc>
          <w:tcPr>
            <w:tcW w:w="1276"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省应急管理行政主管部门</w:t>
            </w:r>
          </w:p>
        </w:tc>
        <w:tc>
          <w:tcPr>
            <w:tcW w:w="709"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jc w:val="left"/>
              <w:rPr>
                <w:rFonts w:eastAsia="方正仿宋_GBK"/>
                <w:color w:val="000000"/>
                <w:sz w:val="18"/>
                <w:szCs w:val="18"/>
              </w:rPr>
            </w:pPr>
            <w:r>
              <w:rPr>
                <w:rFonts w:hint="eastAsia" w:eastAsia="方正仿宋_GBK"/>
                <w:color w:val="000000"/>
                <w:sz w:val="18"/>
                <w:szCs w:val="18"/>
              </w:rPr>
              <w:t>行政</w:t>
            </w:r>
          </w:p>
          <w:p>
            <w:pPr>
              <w:pStyle w:val="7"/>
              <w:widowControl w:val="0"/>
              <w:autoSpaceDE w:val="0"/>
              <w:autoSpaceDN w:val="0"/>
              <w:spacing w:line="240" w:lineRule="exact"/>
              <w:jc w:val="left"/>
              <w:rPr>
                <w:rFonts w:eastAsia="方正仿宋_GBK"/>
                <w:color w:val="000000"/>
                <w:sz w:val="18"/>
                <w:szCs w:val="18"/>
              </w:rPr>
            </w:pPr>
            <w:r>
              <w:rPr>
                <w:rFonts w:hint="eastAsia" w:eastAsia="方正仿宋_GBK"/>
                <w:color w:val="000000"/>
                <w:sz w:val="18"/>
                <w:szCs w:val="18"/>
              </w:rPr>
              <w:t>相对人</w:t>
            </w:r>
          </w:p>
        </w:tc>
        <w:tc>
          <w:tcPr>
            <w:tcW w:w="1134"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法律法规有明确规定的，从其规定；没有明确规定的，由双方协商约定。办理时限公开</w:t>
            </w:r>
          </w:p>
        </w:tc>
        <w:tc>
          <w:tcPr>
            <w:tcW w:w="950"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p>
        </w:tc>
      </w:tr>
      <w:tr>
        <w:tblPrEx>
          <w:tblLayout w:type="fixed"/>
          <w:tblCellMar>
            <w:top w:w="0" w:type="dxa"/>
            <w:left w:w="108" w:type="dxa"/>
            <w:bottom w:w="0" w:type="dxa"/>
            <w:right w:w="108" w:type="dxa"/>
          </w:tblCellMar>
        </w:tblPrEx>
        <w:trPr>
          <w:gridBefore w:val="1"/>
          <w:wBefore w:w="5" w:type="dxa"/>
          <w:trHeight w:val="2311" w:hRule="atLeast"/>
          <w:jc w:val="center"/>
        </w:trPr>
        <w:tc>
          <w:tcPr>
            <w:tcW w:w="567"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jc w:val="center"/>
              <w:rPr>
                <w:rFonts w:hint="eastAsia" w:eastAsia="方正仿宋_GBK"/>
                <w:color w:val="000000"/>
                <w:sz w:val="18"/>
                <w:szCs w:val="18"/>
                <w:lang w:eastAsia="zh-CN"/>
              </w:rPr>
            </w:pPr>
            <w:r>
              <w:rPr>
                <w:rFonts w:hint="eastAsia" w:eastAsia="方正仿宋_GBK"/>
                <w:color w:val="000000"/>
                <w:sz w:val="18"/>
                <w:szCs w:val="18"/>
                <w:lang w:val="en-US" w:eastAsia="zh-CN"/>
              </w:rPr>
              <w:t>3</w:t>
            </w:r>
            <w:bookmarkStart w:id="0" w:name="_GoBack"/>
            <w:bookmarkEnd w:id="0"/>
          </w:p>
        </w:tc>
        <w:tc>
          <w:tcPr>
            <w:tcW w:w="1417"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危险化学品生产、储存企业安全设施设计编制</w:t>
            </w:r>
          </w:p>
        </w:tc>
        <w:tc>
          <w:tcPr>
            <w:tcW w:w="1417"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危险化学品建设项目安全条件审查</w:t>
            </w:r>
          </w:p>
        </w:tc>
        <w:tc>
          <w:tcPr>
            <w:tcW w:w="1134"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陇川县安全生产监督管理局</w:t>
            </w:r>
          </w:p>
        </w:tc>
        <w:tc>
          <w:tcPr>
            <w:tcW w:w="2267"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《中华人民共和国安全生产法》</w:t>
            </w:r>
          </w:p>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《建设项目安全设施</w:t>
            </w:r>
            <w:r>
              <w:rPr>
                <w:rFonts w:eastAsia="方正仿宋_GBK"/>
                <w:color w:val="000000"/>
                <w:sz w:val="18"/>
                <w:szCs w:val="18"/>
              </w:rPr>
              <w:t>“</w:t>
            </w:r>
            <w:r>
              <w:rPr>
                <w:rFonts w:hint="eastAsia" w:eastAsia="方正仿宋_GBK"/>
                <w:color w:val="000000"/>
                <w:sz w:val="18"/>
                <w:szCs w:val="18"/>
              </w:rPr>
              <w:t>三同时</w:t>
            </w:r>
            <w:r>
              <w:rPr>
                <w:rFonts w:eastAsia="方正仿宋_GBK"/>
                <w:color w:val="000000"/>
                <w:sz w:val="18"/>
                <w:szCs w:val="18"/>
              </w:rPr>
              <w:t>”</w:t>
            </w:r>
            <w:r>
              <w:rPr>
                <w:rFonts w:hint="eastAsia" w:eastAsia="方正仿宋_GBK"/>
                <w:color w:val="000000"/>
                <w:sz w:val="18"/>
                <w:szCs w:val="18"/>
              </w:rPr>
              <w:t>监督管理办法》（国家安全生产监督管理总局令第</w:t>
            </w:r>
            <w:r>
              <w:rPr>
                <w:rFonts w:eastAsia="方正仿宋_GBK"/>
                <w:color w:val="000000"/>
                <w:sz w:val="18"/>
                <w:szCs w:val="18"/>
              </w:rPr>
              <w:t>36</w:t>
            </w:r>
            <w:r>
              <w:rPr>
                <w:rFonts w:hint="eastAsia" w:eastAsia="方正仿宋_GBK"/>
                <w:color w:val="000000"/>
                <w:sz w:val="18"/>
                <w:szCs w:val="18"/>
              </w:rPr>
              <w:t>号）</w:t>
            </w:r>
          </w:p>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《危险化学品建设项目安全监督管理办法》（国家安全生产监督管理总局令第</w:t>
            </w:r>
            <w:r>
              <w:rPr>
                <w:rFonts w:eastAsia="方正仿宋_GBK"/>
                <w:color w:val="000000"/>
                <w:sz w:val="18"/>
                <w:szCs w:val="18"/>
              </w:rPr>
              <w:t>45</w:t>
            </w:r>
            <w:r>
              <w:rPr>
                <w:rFonts w:hint="eastAsia" w:eastAsia="方正仿宋_GBK"/>
                <w:color w:val="000000"/>
                <w:sz w:val="18"/>
                <w:szCs w:val="18"/>
              </w:rPr>
              <w:t>号）</w:t>
            </w:r>
          </w:p>
        </w:tc>
        <w:tc>
          <w:tcPr>
            <w:tcW w:w="1700"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具有化工石化医药行业相关工程设计资质的机构</w:t>
            </w:r>
          </w:p>
        </w:tc>
        <w:tc>
          <w:tcPr>
            <w:tcW w:w="1416"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化工石化医药行业甲级工程设计资质由国务院住房城乡建设行政主管部门审批</w:t>
            </w:r>
            <w:r>
              <w:rPr>
                <w:rFonts w:eastAsia="方正仿宋_GBK"/>
                <w:color w:val="000000"/>
                <w:sz w:val="18"/>
                <w:szCs w:val="18"/>
              </w:rPr>
              <w:t xml:space="preserve"> </w:t>
            </w:r>
            <w:r>
              <w:rPr>
                <w:rFonts w:hint="eastAsia" w:eastAsia="方正仿宋_GBK"/>
                <w:color w:val="000000"/>
                <w:sz w:val="18"/>
                <w:szCs w:val="18"/>
              </w:rPr>
              <w:t>，乙级资质由省住房城乡建设行政主管部门审批</w:t>
            </w:r>
          </w:p>
        </w:tc>
        <w:tc>
          <w:tcPr>
            <w:tcW w:w="1276"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国家、省住房城乡建设行政主管部门</w:t>
            </w:r>
          </w:p>
        </w:tc>
        <w:tc>
          <w:tcPr>
            <w:tcW w:w="709"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jc w:val="left"/>
              <w:rPr>
                <w:rFonts w:eastAsia="方正仿宋_GBK"/>
                <w:color w:val="000000"/>
                <w:sz w:val="18"/>
                <w:szCs w:val="18"/>
              </w:rPr>
            </w:pPr>
            <w:r>
              <w:rPr>
                <w:rFonts w:hint="eastAsia" w:eastAsia="方正仿宋_GBK"/>
                <w:color w:val="000000"/>
                <w:sz w:val="18"/>
                <w:szCs w:val="18"/>
              </w:rPr>
              <w:t>行政</w:t>
            </w:r>
          </w:p>
          <w:p>
            <w:pPr>
              <w:pStyle w:val="7"/>
              <w:widowControl w:val="0"/>
              <w:autoSpaceDE w:val="0"/>
              <w:autoSpaceDN w:val="0"/>
              <w:spacing w:line="240" w:lineRule="exact"/>
              <w:jc w:val="left"/>
              <w:rPr>
                <w:rFonts w:eastAsia="方正仿宋_GBK"/>
                <w:color w:val="000000"/>
                <w:sz w:val="18"/>
                <w:szCs w:val="18"/>
              </w:rPr>
            </w:pPr>
            <w:r>
              <w:rPr>
                <w:rFonts w:hint="eastAsia" w:eastAsia="方正仿宋_GBK"/>
                <w:color w:val="000000"/>
                <w:sz w:val="18"/>
                <w:szCs w:val="18"/>
              </w:rPr>
              <w:t>相对人</w:t>
            </w:r>
          </w:p>
        </w:tc>
        <w:tc>
          <w:tcPr>
            <w:tcW w:w="1134"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r>
              <w:rPr>
                <w:rFonts w:hint="eastAsia" w:eastAsia="方正仿宋_GBK"/>
                <w:color w:val="000000"/>
                <w:sz w:val="18"/>
                <w:szCs w:val="18"/>
              </w:rPr>
              <w:t>法律法规有明确规定的，从其规定；没有明确规定的，由双方协商约定。办理时限公开</w:t>
            </w:r>
          </w:p>
        </w:tc>
        <w:tc>
          <w:tcPr>
            <w:tcW w:w="950" w:type="dxa"/>
            <w:tcBorders>
              <w:top w:val="single" w:color="auto" w:sz="6" w:space="0"/>
              <w:left w:val="single" w:color="auto" w:sz="6" w:space="0"/>
              <w:bottom w:val="single" w:color="auto" w:sz="6" w:space="0"/>
              <w:right w:val="single" w:color="auto" w:sz="6" w:space="0"/>
            </w:tcBorders>
            <w:vAlign w:val="center"/>
          </w:tcPr>
          <w:p>
            <w:pPr>
              <w:pStyle w:val="7"/>
              <w:widowControl w:val="0"/>
              <w:autoSpaceDE w:val="0"/>
              <w:autoSpaceDN w:val="0"/>
              <w:spacing w:line="240" w:lineRule="exact"/>
              <w:rPr>
                <w:rFonts w:eastAsia="方正仿宋_GBK"/>
                <w:color w:val="000000"/>
                <w:sz w:val="18"/>
                <w:szCs w:val="18"/>
              </w:rPr>
            </w:pPr>
          </w:p>
        </w:tc>
      </w:tr>
    </w:tbl>
    <w:p>
      <w:pPr>
        <w:rPr>
          <w:color w:val="000000"/>
        </w:rPr>
      </w:pPr>
    </w:p>
    <w:p/>
    <w:sectPr>
      <w:pgSz w:w="16838" w:h="11906" w:orient="landscape"/>
      <w:pgMar w:top="1474" w:right="1871" w:bottom="1587" w:left="2211" w:header="851" w:footer="1587" w:gutter="0"/>
      <w:pgNumType w:fmt="numberInDash" w:start="5"/>
      <w:cols w:space="0" w:num="1"/>
      <w:docGrid w:type="linesAndChars" w:linePitch="582"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503C98"/>
    <w:rsid w:val="2D187F3D"/>
    <w:rsid w:val="4B9E6221"/>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正文1"/>
    <w:qFormat/>
    <w:uiPriority w:val="99"/>
    <w:pPr>
      <w:jc w:val="both"/>
    </w:pPr>
    <w:rPr>
      <w:rFonts w:ascii="Times New Roman" w:hAnsi="Times New Roman" w:eastAsia="宋体" w:cs="Times New Roman"/>
      <w:kern w:val="2"/>
      <w:sz w:val="21"/>
      <w:szCs w:val="20"/>
      <w:lang w:val="en-US" w:eastAsia="zh-CN" w:bidi="ar-SA"/>
    </w:rPr>
  </w:style>
  <w:style w:type="paragraph" w:customStyle="1" w:styleId="5">
    <w:name w:val="Normal New"/>
    <w:qFormat/>
    <w:uiPriority w:val="99"/>
    <w:pPr>
      <w:jc w:val="both"/>
    </w:pPr>
    <w:rPr>
      <w:rFonts w:ascii="Times New Roman" w:hAnsi="Times New Roman" w:eastAsia="宋体" w:cs="Times New Roman"/>
      <w:kern w:val="2"/>
      <w:sz w:val="21"/>
      <w:szCs w:val="20"/>
      <w:lang w:val="en-US" w:eastAsia="zh-CN" w:bidi="ar-SA"/>
    </w:rPr>
  </w:style>
  <w:style w:type="paragraph" w:customStyle="1" w:styleId="6">
    <w:name w:val="Normal New New"/>
    <w:qFormat/>
    <w:uiPriority w:val="99"/>
    <w:pPr>
      <w:jc w:val="both"/>
    </w:pPr>
    <w:rPr>
      <w:rFonts w:ascii="Times New Roman" w:hAnsi="Times New Roman" w:eastAsia="宋体" w:cs="Times New Roman"/>
      <w:kern w:val="2"/>
      <w:sz w:val="21"/>
      <w:szCs w:val="20"/>
      <w:lang w:val="en-US" w:eastAsia="zh-CN" w:bidi="ar-SA"/>
    </w:rPr>
  </w:style>
  <w:style w:type="paragraph" w:customStyle="1" w:styleId="7">
    <w:name w:val="Normal New New New"/>
    <w:qFormat/>
    <w:uiPriority w:val="99"/>
    <w:pPr>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2019-01-16T07:56:29Z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