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陇川县护国乡卫生院</w:t>
      </w:r>
      <w:r>
        <w:rPr>
          <w:rFonts w:hint="eastAsia" w:ascii="方正小标宋简体" w:eastAsia="方正小标宋简体"/>
          <w:kern w:val="0"/>
          <w:sz w:val="36"/>
          <w:szCs w:val="36"/>
        </w:rPr>
        <w:t>部门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医疗常见疾病多发病护理、预防保健、卫生技术人员培训，初级卫生保健规划、基本公共卫生工作、实施合作医疗组与管理。为人民身体健康提供医疗与预防保健服务。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300" w:firstLineChars="1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我院事业编制为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13人，下设</w:t>
      </w:r>
      <w:r>
        <w:rPr>
          <w:rFonts w:hint="eastAsia" w:eastAsia="仿宋_GB2312"/>
          <w:kern w:val="0"/>
          <w:sz w:val="30"/>
          <w:szCs w:val="30"/>
          <w:lang w:eastAsia="zh-CN"/>
        </w:rPr>
        <w:t>预防保健科、内科、妇产科、儿科、办公室、财务室、Ｂ超室、药房。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eastAsia="仿宋_GB2312"/>
          <w:sz w:val="32"/>
        </w:rPr>
        <w:t>开展基层</w:t>
      </w:r>
      <w:r>
        <w:rPr>
          <w:rFonts w:hint="eastAsia" w:ascii="仿宋_GB2312" w:hAnsi="仿宋" w:eastAsia="仿宋_GB2312"/>
          <w:sz w:val="32"/>
          <w:szCs w:val="32"/>
        </w:rPr>
        <w:t>医疗常见疾病多发病护理、加强基本公共卫生工作，使人人享有基本公共卫生服务均等化。实施合作医疗组织与管理等各项工作，使老百姓人人看得起病，因病致贫现象得到了改善，年末各项工作取得成效。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13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eastAsia="仿宋_GB2312"/>
          <w:kern w:val="0"/>
          <w:sz w:val="30"/>
          <w:szCs w:val="30"/>
        </w:rPr>
        <w:t>人，其中： 财政全供养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年部门财务总收入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124.67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99.06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万元，国有资本经营收益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万元。上年结转收入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25.61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124.67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99.06</w:t>
      </w:r>
      <w:r>
        <w:rPr>
          <w:rFonts w:eastAsia="仿宋_GB2312"/>
          <w:kern w:val="0"/>
          <w:sz w:val="30"/>
          <w:szCs w:val="30"/>
        </w:rPr>
        <w:t>万元，上年结转收入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25.61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99.06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99.06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万元，国有资本经营收益财政拨款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99.06</w:t>
      </w:r>
      <w:r>
        <w:rPr>
          <w:rFonts w:eastAsia="仿宋_GB2312"/>
          <w:kern w:val="0"/>
          <w:sz w:val="30"/>
          <w:szCs w:val="30"/>
        </w:rPr>
        <w:t xml:space="preserve">万元。本级财力安排支出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99.06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87.78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11.28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（一）本级财力支出按功能科目分类情况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1、2080502－事业单位离退休－基本支出2.59</w:t>
      </w:r>
      <w:r>
        <w:rPr>
          <w:rFonts w:eastAsia="仿宋_GB2312"/>
          <w:kern w:val="0"/>
          <w:sz w:val="30"/>
          <w:szCs w:val="30"/>
        </w:rPr>
        <w:t>万</w:t>
      </w:r>
      <w:r>
        <w:rPr>
          <w:rFonts w:hint="eastAsia" w:eastAsia="仿宋_GB2312"/>
          <w:kern w:val="0"/>
          <w:sz w:val="30"/>
          <w:szCs w:val="30"/>
          <w:lang w:eastAsia="zh-CN"/>
        </w:rPr>
        <w:t>元，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2、2080505－机关事业单位基本养老保险缴费支出－项目支出11.28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3、2100302－乡镇卫生院－基本支出79.40万元，4、2210201－住房公积金－基本支出5.79万元。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（二）本级财力支出按经济科目分类情况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87.78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eastAsia="zh-CN"/>
        </w:rPr>
        <w:t>其中：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工资福利支出85.19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，对个人和家庭的补助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2.58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  <w:r>
        <w:rPr>
          <w:rFonts w:eastAsia="仿宋_GB2312"/>
          <w:kern w:val="0"/>
          <w:sz w:val="30"/>
          <w:szCs w:val="30"/>
        </w:rPr>
        <w:t>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11.28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,</w:t>
      </w:r>
      <w:r>
        <w:rPr>
          <w:rFonts w:hint="eastAsia" w:eastAsia="仿宋_GB2312"/>
          <w:kern w:val="0"/>
          <w:sz w:val="30"/>
          <w:szCs w:val="30"/>
          <w:lang w:eastAsia="zh-CN"/>
        </w:rPr>
        <w:t>其中：机关事业单位基本养老保险缴费支出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11.28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</w:t>
      </w:r>
      <w:bookmarkStart w:id="0" w:name="_GoBack"/>
      <w:bookmarkEnd w:id="0"/>
      <w:r>
        <w:rPr>
          <w:rFonts w:ascii="黑体" w:hAnsi="黑体" w:eastAsia="黑体"/>
          <w:kern w:val="0"/>
          <w:sz w:val="30"/>
          <w:szCs w:val="30"/>
        </w:rPr>
        <w:t>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部门列入省对下专项转移支付项目清单项目为：  金额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万元，主要用于……。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功能科目分组，主要用于……。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七、基本支出预算变动的主要原因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eastAsia="zh-CN"/>
        </w:rPr>
        <w:t>基本支出变动主要是正常增资。</w:t>
      </w:r>
    </w:p>
    <w:p>
      <w:pPr>
        <w:widowControl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  <w:lang w:eastAsia="zh-CN"/>
        </w:rPr>
        <w:t>　　</w:t>
      </w:r>
      <w:r>
        <w:rPr>
          <w:rFonts w:eastAsia="仿宋_GB2312"/>
          <w:b/>
          <w:kern w:val="0"/>
          <w:sz w:val="30"/>
          <w:szCs w:val="30"/>
        </w:rPr>
        <w:t>（二）……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（三）……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八、项目支出预算变动的主要原因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eastAsia="zh-CN"/>
        </w:rPr>
        <w:t>本年新增机关事业单位基本养老保险缴费支出项目。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（二）……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（三）……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九、其他公开信息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</w:rPr>
        <w:t>部门预算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</w:rPr>
        <w:t>是反映政府部门收支活动的预算，是政府部门依据国家有关政策及其行使职能的需要，由基层预算单位编制，逐步上报、审核、汇总，经财政部门审核，经政府同意后提交人代会审议通过的、全面反映部门所有收入和支出的预算，通俗地讲，就是 “一个部门一本账”。</w:t>
      </w:r>
    </w:p>
    <w:p>
      <w:pPr>
        <w:widowControl/>
        <w:ind w:firstLine="600" w:firstLineChars="200"/>
        <w:jc w:val="left"/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</w:rPr>
        <w:t>一般公共预算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  <w:lang w:eastAsia="zh-CN"/>
        </w:rPr>
        <w:t>：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color w:val="434343"/>
          <w:spacing w:val="0"/>
          <w:sz w:val="30"/>
          <w:szCs w:val="30"/>
          <w:shd w:val="clear" w:fill="FFFFFF"/>
        </w:rPr>
        <w:t>是以税收为主体的财政收入，安排用于保障和改善民生、推动经济社会发展、维护国家安全、维持国家机构正常运转等方面的收支预算。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卫生院是医疗机构，属于有收入的事业单位，财政未安排机关运行经费。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5843"/>
    <w:rsid w:val="000860FB"/>
    <w:rsid w:val="000952C1"/>
    <w:rsid w:val="00096A53"/>
    <w:rsid w:val="000A07EA"/>
    <w:rsid w:val="000A1122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C064B"/>
    <w:rsid w:val="004D26D3"/>
    <w:rsid w:val="004D3A59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4B12"/>
    <w:rsid w:val="006150EC"/>
    <w:rsid w:val="006164DB"/>
    <w:rsid w:val="0061679D"/>
    <w:rsid w:val="006253D8"/>
    <w:rsid w:val="00626153"/>
    <w:rsid w:val="006374A1"/>
    <w:rsid w:val="006540CB"/>
    <w:rsid w:val="00660B2A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4210A"/>
    <w:rsid w:val="00845657"/>
    <w:rsid w:val="0084624C"/>
    <w:rsid w:val="00851C1D"/>
    <w:rsid w:val="00864E02"/>
    <w:rsid w:val="00874702"/>
    <w:rsid w:val="008775B4"/>
    <w:rsid w:val="008808A6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C01D14"/>
    <w:rsid w:val="00C04DD5"/>
    <w:rsid w:val="00C073D6"/>
    <w:rsid w:val="00C12785"/>
    <w:rsid w:val="00C14D2D"/>
    <w:rsid w:val="00C15327"/>
    <w:rsid w:val="00C205DD"/>
    <w:rsid w:val="00C242B2"/>
    <w:rsid w:val="00C25F74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5A4D"/>
    <w:rsid w:val="00C75CE4"/>
    <w:rsid w:val="00C8367C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340"/>
    <w:rsid w:val="00D63F18"/>
    <w:rsid w:val="00D6527D"/>
    <w:rsid w:val="00D6795D"/>
    <w:rsid w:val="00D729EC"/>
    <w:rsid w:val="00D74B92"/>
    <w:rsid w:val="00D841C1"/>
    <w:rsid w:val="00D93010"/>
    <w:rsid w:val="00D946E9"/>
    <w:rsid w:val="00D9604F"/>
    <w:rsid w:val="00D9737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7004"/>
    <w:rsid w:val="00FD06A0"/>
    <w:rsid w:val="00FD13FB"/>
    <w:rsid w:val="00FD228E"/>
    <w:rsid w:val="00FD4E9B"/>
    <w:rsid w:val="00FE1A2F"/>
    <w:rsid w:val="00FE5F50"/>
    <w:rsid w:val="00FF1B25"/>
    <w:rsid w:val="00FF7A85"/>
    <w:rsid w:val="0A274019"/>
    <w:rsid w:val="0AE75BC4"/>
    <w:rsid w:val="0DE154F7"/>
    <w:rsid w:val="23451442"/>
    <w:rsid w:val="4BB1543F"/>
    <w:rsid w:val="4E783DFC"/>
    <w:rsid w:val="516D1E98"/>
    <w:rsid w:val="589365B8"/>
    <w:rsid w:val="58C83775"/>
    <w:rsid w:val="5F184269"/>
    <w:rsid w:val="605461EF"/>
    <w:rsid w:val="61A45DBF"/>
    <w:rsid w:val="769E2B7B"/>
    <w:rsid w:val="76BE54D2"/>
    <w:rsid w:val="787C6EAB"/>
    <w:rsid w:val="7DD0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175</Words>
  <Characters>1000</Characters>
  <Lines>8</Lines>
  <Paragraphs>2</Paragraphs>
  <ScaleCrop>false</ScaleCrop>
  <LinksUpToDate>false</LinksUpToDate>
  <CharactersWithSpaces>1173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2018-01-10T01:08:00Z</cp:lastPrinted>
  <dcterms:modified xsi:type="dcterms:W3CDTF">2018-02-12T11:52:45Z</dcterms:modified>
  <dc:title>年部门预算编制说明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