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b/>
          <w:bCs/>
          <w:kern w:val="0"/>
          <w:sz w:val="32"/>
          <w:szCs w:val="32"/>
        </w:rPr>
      </w:pPr>
      <w:r>
        <w:rPr>
          <w:rFonts w:hint="eastAsia" w:ascii="方正小标宋简体" w:eastAsia="方正小标宋简体"/>
          <w:b/>
          <w:bCs/>
          <w:kern w:val="0"/>
          <w:sz w:val="32"/>
          <w:szCs w:val="32"/>
          <w:lang w:eastAsia="zh-CN"/>
        </w:rPr>
        <w:t>陇川县卫生和计划生育局</w:t>
      </w:r>
      <w:r>
        <w:rPr>
          <w:rFonts w:hint="eastAsia" w:ascii="方正小标宋简体" w:eastAsia="方正小标宋简体"/>
          <w:b/>
          <w:bCs/>
          <w:kern w:val="0"/>
          <w:sz w:val="32"/>
          <w:szCs w:val="32"/>
          <w:lang w:val="en-US" w:eastAsia="zh-CN"/>
        </w:rPr>
        <w:t>2018</w:t>
      </w:r>
      <w:r>
        <w:rPr>
          <w:rFonts w:hint="eastAsia" w:ascii="方正小标宋简体" w:eastAsia="方正小标宋简体"/>
          <w:b/>
          <w:bCs/>
          <w:kern w:val="0"/>
          <w:sz w:val="32"/>
          <w:szCs w:val="32"/>
        </w:rPr>
        <w:t>年部门预算编制说明</w:t>
      </w:r>
    </w:p>
    <w:p>
      <w:pPr>
        <w:widowControl/>
        <w:jc w:val="left"/>
        <w:rPr>
          <w:rFonts w:ascii="黑体" w:hAnsi="黑体" w:eastAsia="黑体"/>
          <w:kern w:val="0"/>
          <w:sz w:val="30"/>
          <w:szCs w:val="30"/>
        </w:rPr>
      </w:pPr>
    </w:p>
    <w:p>
      <w:pPr>
        <w:widowControl/>
        <w:ind w:firstLine="750" w:firstLineChars="2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（一）部门主要职责</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1．主要职能。</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一）贯彻执行国家和省、州、县有关卫生和计划生育、中医药工作发展的法律法规和方针政策，拟订县域卫生和计划生育发展规划、农村卫生工作规划、促进中医药事业发展规划及其他有关规章并组织实施，协助推进医药卫生体制改革和医疗保障工作，统筹规划卫生和计划生育服务资源配置。</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二）负责制定疾病预防控制规划、免疫规划、严重危害人民健康的公共卫生问题的干预措施并组织实施，根据国家检疫传染病和监测传染病目录，制定卫生应急和紧急医学救援预案、突发公共卫生事件监测和风险评估计划，组织和指导突发公共卫生事件预防控制和各类突发公共事件的医疗卫生救援。按程序报告法定报告传染病疫情信息、突发公共卫生事件应急处置信息。</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三）贯彻实施职责范围内的职业卫生、放射卫生、学校卫生、公共场所卫生、饮用水卫生管理规范、标准和政策措施，组织开展相关监测、调查、评估和监督，负责传染病防治监督。组织开展食品安全风险监测和评估等有关工作。</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（四）拟订并组织实施基层卫生计生服务、妇幼卫生发展规划和政策措施，指导基层卫生计生、妇幼卫生服务体系建设，推进基本公共卫生计生服务均等化，完善基层运行新机制和乡村医生管理制度。</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五）负责医疗机构医疗服务的全行业监督管理，贯彻落实医疗机构的医疗服务、医疗技术、医疗质量和采供血机构管理政策、规范和标准。会同有关部门执行国家卫生计生专业技术人员准入、资格标准，落实卫生计生专业技术人员执业规则、服务规范和执业道德规范，建立医疗服务评价和监督管理体系，规范医疗服务行为，协调处理医患纠纷。</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六）负责组织推进公立医院改革，建立公益性为导向的绩效考核和评价运行机制，构建和谐医患关系，提出医疗服务和药品价格政策的建议。贯彻落实国家药物政策和基本药物制度，执行国家药品法典和国家基本药物目录，贯彻执行药物采购、配送、使用的政策措施。</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七）负责综合管理中西医结合、民族医药的医疗、教育、科研工作；负责中医药继承与创新、中医药人才培养、中医药对外交流合作；促进中药资源的保护开发与合理利用；规划、指导中西医、民族医医疗机构布局和综合改革。</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八）贯彻落实国家、省、州、县计划生育政策，组织实施促进出生人口性别平衡的政策措施，组织监测计划生育发展动态，负责计划生育相关数据采集和分析研究，提出发布计划生育安全预警预报信息建议。制定计划生育技术服务管理制度并监督实施。组织实施优生优育和提高出生人口素质的政策措施，推动实施计划生育生殖健康促进计划，降低出生缺陷人口数量。</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九）制定流动人口计划生育服务管理制度并组织落实，推动建立流动人口卫生计生信息共享和公共服务工作机制。组织实施、建立完善计划生育利益导向、计划生育特殊困难家庭扶助和促进计划生育家庭发展等机制。负责协调推进有关部门、群众团体履行计划生育工作相关职责，建立与经济社会发展政策的衔接机制，提出稳定低生育水平政策措施建议。</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十）负责拟订陇川县卫生和计划生育人才发展规划，抓好人才队伍建设，加强全科医生等急需紧缺专业人才培养，按照国家标准，建立完善住院医师、专科医师和计划生育技术服务规范化培训制度。参与制定医学教育发展规划，协同开展院校医学教育和计划生育教育，组织指导实施毕业后医学教育和继续医学教育。</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十一）组织拟订卫生计生科技发展规划，组织实施卫生计生相关科研项目。负责卫生计生宣传教育、健康教育、健康促进等工作，依法组织实施统计调查，参与全县人口基础信息库建设。指导卫生计生工作，完善综合监督执法体系，规范执法行为，监督检查有关法律法规和政策措施的落实，组织查处重大违法行为。落实计划生育一票否决制。</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（十二）承担陇川县爱国卫生运动委员会、陇川县防治艾滋病工作委员会的具体工作。</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（十三）承办陇川县人民政府交办的其他事项。</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（二）机构设置情况</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201</w:t>
      </w:r>
      <w:r>
        <w:rPr>
          <w:rFonts w:hint="eastAsia" w:ascii="楷体_GB2312" w:eastAsia="楷体_GB2312"/>
          <w:kern w:val="0"/>
          <w:sz w:val="30"/>
          <w:szCs w:val="30"/>
          <w:lang w:val="en-US" w:eastAsia="zh-CN"/>
        </w:rPr>
        <w:t>8</w:t>
      </w:r>
      <w:r>
        <w:rPr>
          <w:rFonts w:hint="eastAsia" w:ascii="楷体_GB2312" w:eastAsia="楷体_GB2312"/>
          <w:kern w:val="0"/>
          <w:sz w:val="30"/>
          <w:szCs w:val="30"/>
          <w:lang w:val="zh-CN"/>
        </w:rPr>
        <w:t>年我局有行政机构1个（含局机关、防艾局、戒毒康复中心）</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lang w:val="zh-CN"/>
        </w:rPr>
        <w:t>201</w:t>
      </w:r>
      <w:r>
        <w:rPr>
          <w:rFonts w:hint="eastAsia" w:ascii="楷体_GB2312" w:eastAsia="楷体_GB2312"/>
          <w:kern w:val="0"/>
          <w:sz w:val="30"/>
          <w:szCs w:val="30"/>
          <w:lang w:val="en-US" w:eastAsia="zh-CN"/>
        </w:rPr>
        <w:t>7</w:t>
      </w:r>
      <w:r>
        <w:rPr>
          <w:rFonts w:hint="eastAsia" w:ascii="楷体_GB2312" w:eastAsia="楷体_GB2312"/>
          <w:kern w:val="0"/>
          <w:sz w:val="30"/>
          <w:szCs w:val="30"/>
          <w:lang w:val="zh-CN"/>
        </w:rPr>
        <w:t>年我局主要工作开展情况及主要事业成效：１、开展健康扶贫相关工作；2、基本药物制度实施及基层医疗机构正常运行；3、积极推进公立医院改革；4、公共卫生服务统筹全面推进；5、加快推进中医药工作；6、认真开展医疗卫生监管和食品安全工作，推进医疗纠纷调解工作及医疗保险制度；7、更加深入地推进防治艾滋病工作；8、认真落实</w:t>
      </w:r>
      <w:r>
        <w:rPr>
          <w:rFonts w:hint="eastAsia" w:ascii="楷体_GB2312" w:eastAsia="楷体_GB2312"/>
          <w:kern w:val="0"/>
          <w:sz w:val="30"/>
          <w:szCs w:val="30"/>
        </w:rPr>
        <w:t>“</w:t>
      </w:r>
      <w:r>
        <w:rPr>
          <w:rFonts w:hint="eastAsia" w:ascii="楷体_GB2312" w:eastAsia="楷体_GB2312"/>
          <w:kern w:val="0"/>
          <w:sz w:val="30"/>
          <w:szCs w:val="30"/>
          <w:lang w:val="zh-CN"/>
        </w:rPr>
        <w:t>光明工程</w:t>
      </w:r>
      <w:r>
        <w:rPr>
          <w:rFonts w:hint="eastAsia" w:ascii="楷体_GB2312" w:eastAsia="楷体_GB2312"/>
          <w:kern w:val="0"/>
          <w:sz w:val="30"/>
          <w:szCs w:val="30"/>
        </w:rPr>
        <w:t>”</w:t>
      </w:r>
      <w:r>
        <w:rPr>
          <w:rFonts w:hint="eastAsia" w:ascii="楷体_GB2312" w:eastAsia="楷体_GB2312"/>
          <w:kern w:val="0"/>
          <w:sz w:val="30"/>
          <w:szCs w:val="30"/>
          <w:lang w:val="zh-CN"/>
        </w:rPr>
        <w:t>、</w:t>
      </w:r>
      <w:r>
        <w:rPr>
          <w:rFonts w:hint="eastAsia" w:ascii="楷体_GB2312" w:eastAsia="楷体_GB2312"/>
          <w:kern w:val="0"/>
          <w:sz w:val="30"/>
          <w:szCs w:val="30"/>
        </w:rPr>
        <w:t xml:space="preserve"> “</w:t>
      </w:r>
      <w:r>
        <w:rPr>
          <w:rFonts w:hint="eastAsia" w:ascii="楷体_GB2312" w:eastAsia="楷体_GB2312"/>
          <w:kern w:val="0"/>
          <w:sz w:val="30"/>
          <w:szCs w:val="30"/>
          <w:lang w:val="zh-CN"/>
        </w:rPr>
        <w:t>妇幼健康计划</w:t>
      </w:r>
      <w:r>
        <w:rPr>
          <w:rFonts w:hint="eastAsia" w:ascii="楷体_GB2312" w:eastAsia="楷体_GB2312"/>
          <w:kern w:val="0"/>
          <w:sz w:val="30"/>
          <w:szCs w:val="30"/>
        </w:rPr>
        <w:t>”</w:t>
      </w:r>
      <w:r>
        <w:rPr>
          <w:rFonts w:hint="eastAsia" w:ascii="楷体_GB2312" w:eastAsia="楷体_GB2312"/>
          <w:kern w:val="0"/>
          <w:sz w:val="30"/>
          <w:szCs w:val="30"/>
          <w:lang w:val="zh-CN"/>
        </w:rPr>
        <w:t>、</w:t>
      </w:r>
      <w:r>
        <w:rPr>
          <w:rFonts w:hint="eastAsia" w:ascii="楷体_GB2312" w:eastAsia="楷体_GB2312"/>
          <w:kern w:val="0"/>
          <w:sz w:val="30"/>
          <w:szCs w:val="30"/>
        </w:rPr>
        <w:t xml:space="preserve"> “</w:t>
      </w:r>
      <w:r>
        <w:rPr>
          <w:rFonts w:hint="eastAsia" w:ascii="楷体_GB2312" w:eastAsia="楷体_GB2312"/>
          <w:kern w:val="0"/>
          <w:sz w:val="30"/>
          <w:szCs w:val="30"/>
          <w:lang w:val="zh-CN"/>
        </w:rPr>
        <w:t>无偿献血</w:t>
      </w:r>
      <w:r>
        <w:rPr>
          <w:rFonts w:hint="eastAsia" w:ascii="楷体_GB2312" w:eastAsia="楷体_GB2312"/>
          <w:kern w:val="0"/>
          <w:sz w:val="30"/>
          <w:szCs w:val="30"/>
        </w:rPr>
        <w:t>”</w:t>
      </w:r>
      <w:r>
        <w:rPr>
          <w:rFonts w:hint="eastAsia" w:ascii="楷体_GB2312" w:eastAsia="楷体_GB2312"/>
          <w:kern w:val="0"/>
          <w:sz w:val="30"/>
          <w:szCs w:val="30"/>
          <w:lang w:val="zh-CN"/>
        </w:rPr>
        <w:t>等惠民项目。</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我</w:t>
      </w:r>
      <w:r>
        <w:rPr>
          <w:rFonts w:hint="eastAsia" w:ascii="楷体_GB2312" w:eastAsia="楷体_GB2312"/>
          <w:kern w:val="0"/>
          <w:sz w:val="30"/>
          <w:szCs w:val="30"/>
          <w:lang w:val="zh-CN" w:eastAsia="zh-CN"/>
        </w:rPr>
        <w:t>单位</w:t>
      </w:r>
      <w:r>
        <w:rPr>
          <w:rFonts w:hint="eastAsia" w:ascii="楷体_GB2312" w:eastAsia="楷体_GB2312"/>
          <w:kern w:val="0"/>
          <w:sz w:val="30"/>
          <w:szCs w:val="30"/>
          <w:lang w:val="zh-CN"/>
        </w:rPr>
        <w:t>编制</w:t>
      </w:r>
      <w:r>
        <w:rPr>
          <w:rFonts w:hint="eastAsia" w:ascii="楷体_GB2312" w:eastAsia="楷体_GB2312"/>
          <w:kern w:val="0"/>
          <w:sz w:val="30"/>
          <w:szCs w:val="30"/>
          <w:lang w:val="en-US" w:eastAsia="zh-CN"/>
        </w:rPr>
        <w:t>2018</w:t>
      </w:r>
      <w:r>
        <w:rPr>
          <w:rFonts w:hint="eastAsia" w:ascii="楷体_GB2312" w:eastAsia="楷体_GB2312"/>
          <w:kern w:val="0"/>
          <w:sz w:val="30"/>
          <w:szCs w:val="30"/>
          <w:lang w:val="zh-CN"/>
        </w:rPr>
        <w:t>年部门预算单位共</w:t>
      </w:r>
      <w:r>
        <w:rPr>
          <w:rFonts w:hint="eastAsia" w:ascii="楷体_GB2312" w:eastAsia="楷体_GB2312"/>
          <w:kern w:val="0"/>
          <w:sz w:val="30"/>
          <w:szCs w:val="30"/>
          <w:lang w:val="en-US" w:eastAsia="zh-CN"/>
        </w:rPr>
        <w:t>1</w:t>
      </w:r>
      <w:r>
        <w:rPr>
          <w:rFonts w:hint="eastAsia" w:ascii="楷体_GB2312" w:eastAsia="楷体_GB2312"/>
          <w:kern w:val="0"/>
          <w:sz w:val="30"/>
          <w:szCs w:val="30"/>
          <w:lang w:val="zh-CN"/>
        </w:rPr>
        <w:t>个。其中：财政全供给单位</w:t>
      </w:r>
      <w:r>
        <w:rPr>
          <w:rFonts w:hint="eastAsia" w:ascii="楷体_GB2312" w:eastAsia="楷体_GB2312"/>
          <w:kern w:val="0"/>
          <w:sz w:val="30"/>
          <w:szCs w:val="30"/>
          <w:lang w:val="en-US" w:eastAsia="zh-CN"/>
        </w:rPr>
        <w:t>1</w:t>
      </w:r>
      <w:r>
        <w:rPr>
          <w:rFonts w:hint="eastAsia" w:ascii="楷体_GB2312" w:eastAsia="楷体_GB2312"/>
          <w:kern w:val="0"/>
          <w:sz w:val="30"/>
          <w:szCs w:val="30"/>
          <w:lang w:val="zh-CN"/>
        </w:rPr>
        <w:t>个；部分供给单位</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个；特殊供给单位</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个；自收自支单位</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个。财政全供给单位中行政单位</w:t>
      </w:r>
      <w:r>
        <w:rPr>
          <w:rFonts w:hint="eastAsia" w:ascii="楷体_GB2312" w:eastAsia="楷体_GB2312"/>
          <w:kern w:val="0"/>
          <w:sz w:val="30"/>
          <w:szCs w:val="30"/>
          <w:lang w:val="en-US" w:eastAsia="zh-CN"/>
        </w:rPr>
        <w:t>1</w:t>
      </w:r>
      <w:r>
        <w:rPr>
          <w:rFonts w:hint="eastAsia" w:ascii="楷体_GB2312" w:eastAsia="楷体_GB2312"/>
          <w:kern w:val="0"/>
          <w:sz w:val="30"/>
          <w:szCs w:val="30"/>
          <w:lang w:val="zh-CN"/>
        </w:rPr>
        <w:t>个；参公管理事业单位</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个；非参公管理事业单</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个。截止2017年11月统计，部门基本情况如下：</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在职人员编制</w:t>
      </w:r>
      <w:r>
        <w:rPr>
          <w:rFonts w:hint="eastAsia" w:ascii="楷体_GB2312" w:eastAsia="楷体_GB2312"/>
          <w:kern w:val="0"/>
          <w:sz w:val="30"/>
          <w:szCs w:val="30"/>
          <w:lang w:val="en-US" w:eastAsia="zh-CN"/>
        </w:rPr>
        <w:t>29</w:t>
      </w:r>
      <w:r>
        <w:rPr>
          <w:rFonts w:hint="eastAsia" w:ascii="楷体_GB2312" w:eastAsia="楷体_GB2312"/>
          <w:kern w:val="0"/>
          <w:sz w:val="30"/>
          <w:szCs w:val="30"/>
          <w:lang w:val="zh-CN"/>
        </w:rPr>
        <w:t>人，其中：行政编制</w:t>
      </w:r>
      <w:r>
        <w:rPr>
          <w:rFonts w:hint="eastAsia" w:ascii="楷体_GB2312" w:eastAsia="楷体_GB2312"/>
          <w:kern w:val="0"/>
          <w:sz w:val="30"/>
          <w:szCs w:val="30"/>
          <w:lang w:val="en-US" w:eastAsia="zh-CN"/>
        </w:rPr>
        <w:t>24</w:t>
      </w:r>
      <w:r>
        <w:rPr>
          <w:rFonts w:hint="eastAsia" w:ascii="楷体_GB2312" w:eastAsia="楷体_GB2312"/>
          <w:kern w:val="0"/>
          <w:sz w:val="30"/>
          <w:szCs w:val="30"/>
          <w:lang w:val="zh-CN"/>
        </w:rPr>
        <w:t>人，事业编制</w:t>
      </w:r>
      <w:r>
        <w:rPr>
          <w:rFonts w:hint="eastAsia" w:ascii="楷体_GB2312" w:eastAsia="楷体_GB2312"/>
          <w:kern w:val="0"/>
          <w:sz w:val="30"/>
          <w:szCs w:val="30"/>
          <w:lang w:val="en-US" w:eastAsia="zh-CN"/>
        </w:rPr>
        <w:t>5</w:t>
      </w:r>
      <w:r>
        <w:rPr>
          <w:rFonts w:hint="eastAsia" w:ascii="楷体_GB2312" w:eastAsia="楷体_GB2312"/>
          <w:kern w:val="0"/>
          <w:sz w:val="30"/>
          <w:szCs w:val="30"/>
          <w:lang w:val="zh-CN"/>
        </w:rPr>
        <w:t>人。在职实有</w:t>
      </w:r>
      <w:r>
        <w:rPr>
          <w:rFonts w:hint="eastAsia" w:ascii="楷体_GB2312" w:eastAsia="楷体_GB2312"/>
          <w:kern w:val="0"/>
          <w:sz w:val="30"/>
          <w:szCs w:val="30"/>
          <w:lang w:val="en-US" w:eastAsia="zh-CN"/>
        </w:rPr>
        <w:t>36</w:t>
      </w:r>
      <w:r>
        <w:rPr>
          <w:rFonts w:hint="eastAsia" w:ascii="楷体_GB2312" w:eastAsia="楷体_GB2312"/>
          <w:kern w:val="0"/>
          <w:sz w:val="30"/>
          <w:szCs w:val="30"/>
          <w:lang w:val="zh-CN"/>
        </w:rPr>
        <w:t xml:space="preserve">人，其中： 财政全供养 </w:t>
      </w:r>
      <w:r>
        <w:rPr>
          <w:rFonts w:hint="eastAsia" w:ascii="楷体_GB2312" w:eastAsia="楷体_GB2312"/>
          <w:kern w:val="0"/>
          <w:sz w:val="30"/>
          <w:szCs w:val="30"/>
          <w:lang w:val="en-US" w:eastAsia="zh-CN"/>
        </w:rPr>
        <w:t>36</w:t>
      </w:r>
      <w:r>
        <w:rPr>
          <w:rFonts w:hint="eastAsia" w:ascii="楷体_GB2312" w:eastAsia="楷体_GB2312"/>
          <w:kern w:val="0"/>
          <w:sz w:val="30"/>
          <w:szCs w:val="30"/>
          <w:lang w:val="zh-CN"/>
        </w:rPr>
        <w:t>人，财政部分供养</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人，非财政供养</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人。</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 xml:space="preserve">离退休人员 </w:t>
      </w:r>
      <w:r>
        <w:rPr>
          <w:rFonts w:hint="eastAsia" w:ascii="楷体_GB2312" w:eastAsia="楷体_GB2312"/>
          <w:kern w:val="0"/>
          <w:sz w:val="30"/>
          <w:szCs w:val="30"/>
          <w:lang w:val="en-US" w:eastAsia="zh-CN"/>
        </w:rPr>
        <w:t>16</w:t>
      </w:r>
      <w:r>
        <w:rPr>
          <w:rFonts w:hint="eastAsia" w:ascii="楷体_GB2312" w:eastAsia="楷体_GB2312"/>
          <w:kern w:val="0"/>
          <w:sz w:val="30"/>
          <w:szCs w:val="30"/>
          <w:lang w:val="zh-CN"/>
        </w:rPr>
        <w:t>人，其中： 离休</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 xml:space="preserve">人，退休 </w:t>
      </w:r>
      <w:r>
        <w:rPr>
          <w:rFonts w:hint="eastAsia" w:ascii="楷体_GB2312" w:eastAsia="楷体_GB2312"/>
          <w:kern w:val="0"/>
          <w:sz w:val="30"/>
          <w:szCs w:val="30"/>
          <w:lang w:val="en-US" w:eastAsia="zh-CN"/>
        </w:rPr>
        <w:t>16</w:t>
      </w:r>
      <w:r>
        <w:rPr>
          <w:rFonts w:hint="eastAsia" w:ascii="楷体_GB2312" w:eastAsia="楷体_GB2312"/>
          <w:kern w:val="0"/>
          <w:sz w:val="30"/>
          <w:szCs w:val="30"/>
          <w:lang w:val="zh-CN"/>
        </w:rPr>
        <w:t>人。</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车辆编制</w:t>
      </w:r>
      <w:r>
        <w:rPr>
          <w:rFonts w:hint="eastAsia" w:ascii="楷体_GB2312" w:eastAsia="楷体_GB2312"/>
          <w:kern w:val="0"/>
          <w:sz w:val="30"/>
          <w:szCs w:val="30"/>
          <w:lang w:val="en-US" w:eastAsia="zh-CN"/>
        </w:rPr>
        <w:t>1</w:t>
      </w:r>
      <w:r>
        <w:rPr>
          <w:rFonts w:hint="eastAsia" w:ascii="楷体_GB2312" w:eastAsia="楷体_GB2312"/>
          <w:kern w:val="0"/>
          <w:sz w:val="30"/>
          <w:szCs w:val="30"/>
          <w:lang w:val="zh-CN"/>
        </w:rPr>
        <w:t>辆，实有车辆</w:t>
      </w:r>
      <w:r>
        <w:rPr>
          <w:rFonts w:hint="eastAsia" w:ascii="楷体_GB2312" w:eastAsia="楷体_GB2312"/>
          <w:kern w:val="0"/>
          <w:sz w:val="30"/>
          <w:szCs w:val="30"/>
          <w:lang w:val="en-US" w:eastAsia="zh-CN"/>
        </w:rPr>
        <w:t>2</w:t>
      </w:r>
      <w:r>
        <w:rPr>
          <w:rFonts w:hint="eastAsia" w:ascii="楷体_GB2312" w:eastAsia="楷体_GB2312"/>
          <w:kern w:val="0"/>
          <w:sz w:val="30"/>
          <w:szCs w:val="30"/>
          <w:lang w:val="zh-CN"/>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en-US" w:eastAsia="zh-CN"/>
        </w:rPr>
        <w:t>2018</w:t>
      </w:r>
      <w:r>
        <w:rPr>
          <w:rFonts w:hint="eastAsia" w:ascii="楷体_GB2312" w:eastAsia="楷体_GB2312"/>
          <w:kern w:val="0"/>
          <w:sz w:val="30"/>
          <w:szCs w:val="30"/>
          <w:lang w:val="zh-CN"/>
        </w:rPr>
        <w:t>年</w:t>
      </w:r>
      <w:r>
        <w:rPr>
          <w:rFonts w:hint="eastAsia" w:ascii="楷体_GB2312" w:eastAsia="楷体_GB2312"/>
          <w:kern w:val="0"/>
          <w:sz w:val="30"/>
          <w:szCs w:val="30"/>
          <w:lang w:val="zh-CN" w:eastAsia="zh-CN"/>
        </w:rPr>
        <w:t>单位</w:t>
      </w:r>
      <w:r>
        <w:rPr>
          <w:rFonts w:hint="eastAsia" w:ascii="楷体_GB2312" w:eastAsia="楷体_GB2312"/>
          <w:kern w:val="0"/>
          <w:sz w:val="30"/>
          <w:szCs w:val="30"/>
          <w:lang w:val="zh-CN"/>
        </w:rPr>
        <w:t>财务总收入</w:t>
      </w:r>
      <w:r>
        <w:rPr>
          <w:rFonts w:hint="eastAsia" w:ascii="楷体_GB2312" w:eastAsia="楷体_GB2312"/>
          <w:kern w:val="0"/>
          <w:sz w:val="30"/>
          <w:szCs w:val="30"/>
          <w:lang w:val="en-US" w:eastAsia="zh-CN"/>
        </w:rPr>
        <w:t>1525.63</w:t>
      </w:r>
      <w:r>
        <w:rPr>
          <w:rFonts w:hint="eastAsia" w:ascii="楷体_GB2312" w:eastAsia="楷体_GB2312"/>
          <w:kern w:val="0"/>
          <w:sz w:val="30"/>
          <w:szCs w:val="30"/>
          <w:lang w:val="zh-CN"/>
        </w:rPr>
        <w:t>万元，其中：一般公共预算</w:t>
      </w:r>
      <w:r>
        <w:rPr>
          <w:rFonts w:hint="eastAsia" w:ascii="楷体_GB2312" w:eastAsia="楷体_GB2312"/>
          <w:kern w:val="0"/>
          <w:sz w:val="30"/>
          <w:szCs w:val="30"/>
          <w:lang w:val="en-US" w:eastAsia="zh-CN"/>
        </w:rPr>
        <w:t>1525.63</w:t>
      </w:r>
      <w:r>
        <w:rPr>
          <w:rFonts w:hint="eastAsia" w:ascii="楷体_GB2312" w:eastAsia="楷体_GB2312"/>
          <w:kern w:val="0"/>
          <w:sz w:val="30"/>
          <w:szCs w:val="30"/>
          <w:lang w:val="zh-CN"/>
        </w:rPr>
        <w:t>万元，政府性基金</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万元，国有资本经营收益</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万元，事业收入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万元，事业单位经营收入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万元，其他收入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（二）财政拨款收入情况</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en-US" w:eastAsia="zh-CN"/>
        </w:rPr>
        <w:t>2018</w:t>
      </w:r>
      <w:r>
        <w:rPr>
          <w:rFonts w:hint="eastAsia" w:ascii="楷体_GB2312" w:eastAsia="楷体_GB2312"/>
          <w:kern w:val="0"/>
          <w:sz w:val="30"/>
          <w:szCs w:val="30"/>
          <w:lang w:val="zh-CN"/>
        </w:rPr>
        <w:t>年部门财政拨款收入</w:t>
      </w:r>
      <w:r>
        <w:rPr>
          <w:rFonts w:hint="eastAsia" w:ascii="楷体_GB2312" w:eastAsia="楷体_GB2312"/>
          <w:kern w:val="0"/>
          <w:sz w:val="30"/>
          <w:szCs w:val="30"/>
          <w:lang w:val="en-US" w:eastAsia="zh-CN"/>
        </w:rPr>
        <w:t>2804.63</w:t>
      </w:r>
      <w:r>
        <w:rPr>
          <w:rFonts w:hint="eastAsia" w:ascii="楷体_GB2312" w:eastAsia="楷体_GB2312"/>
          <w:kern w:val="0"/>
          <w:sz w:val="30"/>
          <w:szCs w:val="30"/>
          <w:lang w:val="zh-CN"/>
        </w:rPr>
        <w:t>万元，其中:本年收入</w:t>
      </w:r>
      <w:r>
        <w:rPr>
          <w:rFonts w:hint="eastAsia" w:ascii="楷体_GB2312" w:eastAsia="楷体_GB2312"/>
          <w:kern w:val="0"/>
          <w:sz w:val="30"/>
          <w:szCs w:val="30"/>
          <w:lang w:val="en-US" w:eastAsia="zh-CN"/>
        </w:rPr>
        <w:t>1525.63</w:t>
      </w:r>
      <w:r>
        <w:rPr>
          <w:rFonts w:hint="eastAsia" w:ascii="楷体_GB2312" w:eastAsia="楷体_GB2312"/>
          <w:kern w:val="0"/>
          <w:sz w:val="30"/>
          <w:szCs w:val="30"/>
          <w:lang w:val="zh-CN"/>
        </w:rPr>
        <w:t>万元，上年结转收入</w:t>
      </w:r>
      <w:r>
        <w:rPr>
          <w:rFonts w:hint="eastAsia" w:ascii="楷体_GB2312" w:eastAsia="楷体_GB2312"/>
          <w:kern w:val="0"/>
          <w:sz w:val="30"/>
          <w:szCs w:val="30"/>
          <w:lang w:val="en-US" w:eastAsia="zh-CN"/>
        </w:rPr>
        <w:t>1279</w:t>
      </w:r>
      <w:r>
        <w:rPr>
          <w:rFonts w:hint="eastAsia" w:ascii="楷体_GB2312" w:eastAsia="楷体_GB2312"/>
          <w:kern w:val="0"/>
          <w:sz w:val="30"/>
          <w:szCs w:val="30"/>
          <w:lang w:val="zh-CN"/>
        </w:rPr>
        <w:t>万元。本年收入中，一般公共预算财政拨款</w:t>
      </w:r>
      <w:r>
        <w:rPr>
          <w:rFonts w:hint="eastAsia" w:ascii="楷体_GB2312" w:eastAsia="楷体_GB2312"/>
          <w:kern w:val="0"/>
          <w:sz w:val="30"/>
          <w:szCs w:val="30"/>
          <w:lang w:val="en-US" w:eastAsia="zh-CN"/>
        </w:rPr>
        <w:t>1525.63</w:t>
      </w:r>
      <w:r>
        <w:rPr>
          <w:rFonts w:hint="eastAsia" w:ascii="楷体_GB2312" w:eastAsia="楷体_GB2312"/>
          <w:kern w:val="0"/>
          <w:sz w:val="30"/>
          <w:szCs w:val="30"/>
          <w:lang w:val="zh-CN"/>
        </w:rPr>
        <w:t>万元（本级财力</w:t>
      </w:r>
      <w:r>
        <w:rPr>
          <w:rFonts w:hint="eastAsia" w:ascii="楷体_GB2312" w:eastAsia="楷体_GB2312"/>
          <w:kern w:val="0"/>
          <w:sz w:val="30"/>
          <w:szCs w:val="30"/>
          <w:lang w:val="en-US" w:eastAsia="zh-CN"/>
        </w:rPr>
        <w:t>1525.63</w:t>
      </w:r>
      <w:r>
        <w:rPr>
          <w:rFonts w:hint="eastAsia" w:ascii="楷体_GB2312" w:eastAsia="楷体_GB2312"/>
          <w:kern w:val="0"/>
          <w:sz w:val="30"/>
          <w:szCs w:val="30"/>
          <w:lang w:val="zh-CN"/>
        </w:rPr>
        <w:t>万元，专项收入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万元，执法办案补助</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万元，收费成本补偿</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万元，财政专户管理的收入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万元，国有资源（资产）有偿使用收入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万元），政府性基金财政拨款</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万元，国有资本经营收益财政拨款</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2018年部门预算总支出2804.63万元。本级财力安排支出 1525.63万元，其中，基本支出447.88万元，项目支出1077.75万元。</w:t>
      </w:r>
    </w:p>
    <w:p>
      <w:pPr>
        <w:widowControl/>
        <w:numPr>
          <w:ilvl w:val="0"/>
          <w:numId w:val="1"/>
        </w:numPr>
        <w:ind w:firstLine="450" w:firstLineChars="150"/>
        <w:jc w:val="left"/>
        <w:rPr>
          <w:rFonts w:ascii="楷体_GB2312" w:eastAsia="楷体_GB2312"/>
          <w:kern w:val="0"/>
          <w:sz w:val="30"/>
          <w:szCs w:val="30"/>
        </w:rPr>
      </w:pPr>
      <w:r>
        <w:rPr>
          <w:rFonts w:ascii="楷体_GB2312" w:eastAsia="楷体_GB2312"/>
          <w:kern w:val="0"/>
          <w:sz w:val="30"/>
          <w:szCs w:val="30"/>
        </w:rPr>
        <w:t>本级财力支出按功能科目分类情况</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2080501款下达资金42.56万元，主要用于发放退休人员工资补助和退休人员公用经费支出。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2080505款下达资金52.92万元，主要用于在职人员的养老保险补助。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2080506款下达资金1.71万元，主要用于退休人员的职业年金补助。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2100101款下达资金379.33万元，主要用于在职人员工资补助、在职人员公用经费支出、爱国卫生工作支出。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2100199款下达资金107.76万元，主要用于健康扶贫相关工作支出、订单定向培养临床医学本科生、卫生人才引进培养。</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2100201款下达资金80万元，主要用于公立医院改革补助支出。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2100399款下达资金305.93万元，主要用于乡村医生补助、特岗全科医生补助、实施基本药物制度补助。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2100408款下达资金111.26万元，主要用于基本公共卫生服务补助。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2100409款下达资金107.28万元，主要用于艾滋病防治工作支出、疾病应急救助专项资金。</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2100410款下达资金30万元，主要用于重点传染病防控及突发公共卫生事件应急处置。</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2100601款下达资金15万元，主要用于中医药、民族医药发展。</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2100716款下达资金50万元，主要用于计划生育手术减免费补助及相关计划生育服务支出。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2100717款下达资金47.74万元，主要用于发放计划生育家庭的奖励金。</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2100799款下达资金163.15万元，主要用于发放计划生育宣传员、信息员的补助及为计划生育家庭助缴基本医疗保险。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2210201款下达资金30.99万元，主要用于住房公积金。</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（二）本级财力支出按经济科目分类情况</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工资福利支出下达资金611.51万元（其中：基本支出381.87万元，项目支出229.64万元）。</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商品服务支出下达资金372.79万元（其中：基本支出24.25万元，项目支出348.54万元）。</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对个人和家庭的补助下达资金541.33万元（其中：基本支出41.76万元，项目支出335.23万元）。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bookmarkStart w:id="0" w:name="_GoBack"/>
      <w:bookmarkEnd w:id="0"/>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部门列入省对下专项转移支付项目清单项目为：省对下转移支付项目清单暂未下达。</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功能科目分组，主要用于……。</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功能科目分组，主要用于……。</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hint="eastAsia" w:ascii="楷体_GB2312" w:eastAsia="楷体_GB2312"/>
          <w:kern w:val="0"/>
          <w:sz w:val="30"/>
          <w:szCs w:val="30"/>
          <w:lang w:val="en-US" w:eastAsia="zh-CN"/>
        </w:rPr>
      </w:pPr>
      <w:r>
        <w:rPr>
          <w:rFonts w:eastAsia="仿宋_GB2312"/>
          <w:kern w:val="0"/>
          <w:sz w:val="30"/>
          <w:szCs w:val="30"/>
        </w:rPr>
        <w:t xml:space="preserve">   </w:t>
      </w:r>
      <w:r>
        <w:rPr>
          <w:rFonts w:hint="eastAsia" w:ascii="楷体_GB2312" w:eastAsia="楷体_GB2312"/>
          <w:kern w:val="0"/>
          <w:sz w:val="30"/>
          <w:szCs w:val="30"/>
          <w:lang w:val="en-US" w:eastAsia="zh-CN"/>
        </w:rPr>
        <w:t xml:space="preserve"> 根据《中华人民共和国政府采购法》的有关规定，编制了政府采购预算，共涉及采购项目9个，采购预算资金142.12万元。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七、基本支出预算变动的主要原因</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（一）基本支出中在职人员工资较上年有所增长，原因是正常增资。</w:t>
      </w:r>
    </w:p>
    <w:p>
      <w:pPr>
        <w:widowControl/>
        <w:ind w:firstLine="600" w:firstLineChars="200"/>
        <w:jc w:val="left"/>
        <w:rPr>
          <w:rFonts w:hint="eastAsia" w:eastAsia="仿宋_GB2312"/>
          <w:b w:val="0"/>
          <w:bCs/>
          <w:kern w:val="0"/>
          <w:sz w:val="30"/>
          <w:szCs w:val="30"/>
          <w:lang w:eastAsia="zh-CN"/>
        </w:rPr>
      </w:pPr>
      <w:r>
        <w:rPr>
          <w:rFonts w:hint="eastAsia" w:ascii="楷体_GB2312" w:eastAsia="楷体_GB2312"/>
          <w:kern w:val="0"/>
          <w:sz w:val="30"/>
          <w:szCs w:val="30"/>
          <w:lang w:val="en-US" w:eastAsia="zh-CN"/>
        </w:rPr>
        <w:t>（二）基本支出中退休人员工资较上年有所减少，原因是退休人员已纳入社保发放补助，预算中中列入统筹外的资金。</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八、项目支出预算变动的主要原因</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（一）项目资金较上年有所增加，主要原因是财政加大对卫生计生资金的投入。</w:t>
      </w:r>
    </w:p>
    <w:p>
      <w:pPr>
        <w:widowControl/>
        <w:ind w:firstLine="600" w:firstLineChars="200"/>
        <w:jc w:val="left"/>
        <w:rPr>
          <w:rFonts w:hint="eastAsia" w:eastAsia="仿宋_GB2312"/>
          <w:kern w:val="0"/>
          <w:sz w:val="30"/>
          <w:szCs w:val="30"/>
          <w:lang w:eastAsia="zh-CN"/>
        </w:rPr>
      </w:pPr>
      <w:r>
        <w:rPr>
          <w:rFonts w:hint="eastAsia" w:ascii="楷体_GB2312" w:eastAsia="楷体_GB2312"/>
          <w:kern w:val="0"/>
          <w:sz w:val="30"/>
          <w:szCs w:val="30"/>
          <w:lang w:val="en-US" w:eastAsia="zh-CN"/>
        </w:rPr>
        <w:t>（二）部分项目资金较上年有所减少，主要原因是部分项目资金上年结余较大，本年财政减少投入。</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九、其他公开信息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1、财政拨款收入：指财政部门用一般预算收入安排的预算单位资金。</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2、基本支出：反映为保障机构正常运转、完成日常工作任务而发生的人员支出和公用支出。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3、项目支出：反映行政单位为完成特定的工作任务或事业发展目标，在基本的预算支出以外，财政预算专款安排的支出。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2018年预算安排机关运行经费24.25万元，其中：在职人员公用经费23.45万元，离退休公用经费0.8万元。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鉴于截至2017年12月31日的国有资产占有使用情况需在完成2017年决算编制后才能统计汇总相关数据，因此，将在公开2017年度部门决算时一并公开部门截至2017年12月31日的国有资产占有使用情况。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02F3F"/>
    <w:multiLevelType w:val="singleLevel"/>
    <w:tmpl w:val="5A802F3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10722017"/>
    <w:rsid w:val="34380E97"/>
    <w:rsid w:val="5A575F76"/>
    <w:rsid w:val="6D2F260B"/>
    <w:rsid w:val="739E16D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175</Words>
  <Characters>1000</Characters>
  <Lines>8</Lines>
  <Paragraphs>2</Paragraphs>
  <ScaleCrop>false</ScaleCrop>
  <LinksUpToDate>false</LinksUpToDate>
  <CharactersWithSpaces>1173</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2018-02-12T11:54:50Z</dcterms:modified>
  <dc:title>年部门预算编制说明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