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解读《陇川县“十四五”农作物秸秆综合利用实施方案》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为进一步加快推进秸秆的资源化、商品化利用，不断提高秸秆综合利用水平，促进资源节约、环境保护。根据《德宏州农业农村局关于印发2021年农作物秸秆综合利用实施意见的通知》（德农发〔2021〕23号）文件要求，结合陇川县实际，陇川县农业农村局编制了陇川县农作物秸秆综合利用方案，以2020年为基准年，编制期限为2021～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一、背景意义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生态文明思想为指导，坚持资源节约和环境保护基本国策，把加强秸秆综合利用作为推进农业高质量、绿色发展和乡村振兴战略的重点工作来抓。按照“政府主导、政策引导，源头防控、标本兼治”的原则，以提高秸秆综合利用率为目标，以科技创新为动力，以制度创新为保障，发挥市场机制作用，因地制宜推进秸秆综合利用工作，逐步形成秸秆综合利用的长效机制，促进秸秆的资源化、商品化利用，培育和壮大秸秆综合利用产业, 促进农业高质量和绿色发展。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二、农作物秸秆综合利用方案主要内容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多元利用，农用优先。优先满足种植业和畜牧业生产需求, 合理引导秸秆饲料化、肥料化、基料化、燃料化等其他综合利用方式，推进秸秆多元循环利用。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因地制宜，统筹规划。综合考虑秸秆资源种类、产量，秸秆产业基础优势、发展布局，以及禁烧区域、农民意愿、运输半径等多方面因素，因地制宜，就地就近，统筹安排秸秆多元利用，合理编制实施方案，避免资源闲置或过度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政府扶持，市场运作。加大对秸秆综合利用和收储运输有关方面的扶持力度，激活市场在资源配置中的决定性作用，引导多元主体参与秸秆综合利用。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科技推动，延长链条。加强科技攻关，着力解决以甘蔗、玉米、水稻等秸秆为重点的综合利用难题，提高秸秆综合利用技术、装备和工艺水平，延长秸秆综合利用产业链条。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总体目标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秸秆“五化”利用，提高秸秆综合利用能力，培育一批以肥料化、饲料化、燃料化利用为主攻方向的专业化的社会运营服务组织和产业化利用主体，力争到2025全县农作物秸秆综合利用率保持在90%以上高位运行。其中：秸秆饲用总量达到19.71万吨以上，饲用秸秆处理利用率达到93%以上；实现秸秆还田面积258.45万亩以上，秸秆还田量（肥料化利用量）占资源量70.69%以上；实现甘蔗秸秆基料化应用量达到0.31万吨/年，利用率为100%；食用菌秸秆基料化应用总量玉米达到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（三）具体目标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全县农作物秸秆综合利用率达到90.95%以上。其中：秸秆饲用总量达到3.87万吨以上，饲用秸秆处理利用率达到90%以上；实现秸秆还田面积51.69万亩以上，秸秆还田量（肥料化利用量）占资源量70.9%以上；实现甘蔗秸秆基料化应用量达到0.26万吨/年，利用率为100%；食用菌秸秆基料化应用总量玉米达到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全县农作物秸秆综合利用率达到91%以上。其中：秸秆饲用总量达到3.88万吨以上，饲用秸秆处理利用率达到91%以上；实现秸秆还田面积51.69万亩以上，秸秆还田量（肥料化利用量）占资源量70.81%以上；实现甘蔗秸秆基料化应用量达到0.28万吨/年，利用率为100%；食用菌秸秆基料化应用总量玉米达到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全县农作物秸秆综合利用率达到91.3%以上。其中：秸秆饲用总量达到3.94万吨以上，饲用秸秆处理利用率达到92%以上；实现秸秆还田面积51.69万亩以上，秸秆还田量（肥料化利用量）占资源量70.77%以上；实现甘蔗秸秆基料化应用量达到0.29万吨/年，利用率为100%；食用菌秸秆基料化应用总量玉米达到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全县农作物秸秆综合利用率达到91.5%以上。其中：秸秆饲用总量达到3.98万吨以上，饲用秸秆处理利用率达到94%以上；实现秸秆还田面积51.69万亩以上，秸秆还田量（肥料化利用量）占资源量70.72%以上；实现甘蔗秸秆基料化应用量达到0.3万吨/年，利用率为100%；食用菌秸秆基料化应用总量玉米达到0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全县农作物秸秆综合利用率达到91.8%以上。其中：秸秆饲用总量达到4.04万吨以上，饲用秸秆处理利用率达到98%以上；实现秸秆还田面积51.69万亩以上，秸秆还田量（肥料化利用量）占资源量70.25%以上；实现甘蔗秸秆基料化应用量达到0.4万吨/年，利用率为100%；食用菌秸秆基料化应用总量玉米达到0万吨。</w:t>
      </w:r>
    </w:p>
    <w:p>
      <w:pPr>
        <w:keepLines w:val="0"/>
        <w:pageBreakBefore w:val="0"/>
        <w:numPr>
          <w:ilvl w:val="0"/>
          <w:numId w:val="0"/>
        </w:numPr>
        <w:kinsoku/>
        <w:wordWrap/>
        <w:overflowPunct/>
        <w:topLinePunct w:val="0"/>
        <w:autoSpaceDE/>
        <w:bidi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区域布局</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近期目标：2021年底，</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县完成</w:t>
      </w:r>
      <w:r>
        <w:rPr>
          <w:rFonts w:hint="default" w:ascii="Times New Roman" w:hAnsi="Times New Roman" w:eastAsia="方正仿宋_GBK" w:cs="Times New Roman"/>
          <w:sz w:val="32"/>
          <w:szCs w:val="32"/>
          <w:lang w:val="en-US" w:eastAsia="zh-CN"/>
        </w:rPr>
        <w:t>2021年农作物</w:t>
      </w:r>
      <w:r>
        <w:rPr>
          <w:rFonts w:hint="default" w:ascii="Times New Roman" w:hAnsi="Times New Roman" w:eastAsia="方正仿宋_GBK" w:cs="Times New Roman"/>
          <w:sz w:val="32"/>
          <w:szCs w:val="32"/>
        </w:rPr>
        <w:t>秸秆综合利用重点县建设</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，建成</w:t>
      </w:r>
      <w:r>
        <w:rPr>
          <w:rFonts w:hint="default" w:ascii="Times New Roman" w:hAnsi="Times New Roman" w:eastAsia="方正仿宋_GBK" w:cs="Times New Roman"/>
          <w:sz w:val="32"/>
          <w:szCs w:val="32"/>
          <w:lang w:eastAsia="zh-CN"/>
        </w:rPr>
        <w:t>德宏黄金时代农业科技有限公司农作物秸秆综合利用加工厂</w:t>
      </w:r>
      <w:r>
        <w:rPr>
          <w:rFonts w:hint="default" w:ascii="Times New Roman" w:hAnsi="Times New Roman" w:eastAsia="方正仿宋_GBK" w:cs="Times New Roman"/>
          <w:sz w:val="32"/>
          <w:szCs w:val="32"/>
          <w:lang w:val="en-US" w:eastAsia="zh-CN"/>
        </w:rPr>
        <w:t>，项目建设地点农场管委丙印社区十一组。使全县2021年</w:t>
      </w:r>
      <w:r>
        <w:rPr>
          <w:rFonts w:hint="default" w:ascii="Times New Roman" w:hAnsi="Times New Roman" w:eastAsia="方正仿宋_GBK" w:cs="Times New Roman"/>
          <w:sz w:val="32"/>
          <w:szCs w:val="32"/>
        </w:rPr>
        <w:t>秸秆综合利用率达到</w:t>
      </w:r>
      <w:r>
        <w:rPr>
          <w:rFonts w:hint="default" w:ascii="Times New Roman" w:hAnsi="Times New Roman" w:eastAsia="方正仿宋_GBK" w:cs="Times New Roman"/>
          <w:sz w:val="32"/>
          <w:szCs w:val="32"/>
          <w:lang w:val="en-US" w:eastAsia="zh-CN"/>
        </w:rPr>
        <w:t>90.95</w:t>
      </w:r>
      <w:r>
        <w:rPr>
          <w:rFonts w:hint="default" w:ascii="Times New Roman" w:hAnsi="Times New Roman" w:eastAsia="方正仿宋_GBK" w:cs="Times New Roman"/>
          <w:sz w:val="32"/>
          <w:szCs w:val="32"/>
        </w:rPr>
        <w:t>%以上，用于</w:t>
      </w:r>
      <w:r>
        <w:rPr>
          <w:rFonts w:hint="default" w:ascii="Times New Roman" w:hAnsi="Times New Roman" w:eastAsia="方正仿宋_GBK" w:cs="Times New Roman"/>
          <w:sz w:val="32"/>
          <w:szCs w:val="32"/>
          <w:lang w:eastAsia="zh-CN"/>
        </w:rPr>
        <w:t>制造</w:t>
      </w:r>
      <w:r>
        <w:rPr>
          <w:rFonts w:hint="default" w:ascii="Times New Roman" w:hAnsi="Times New Roman" w:eastAsia="方正仿宋_GBK" w:cs="Times New Roman"/>
          <w:sz w:val="32"/>
          <w:szCs w:val="32"/>
        </w:rPr>
        <w:t>有机肥的秸秆利用量不低于</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万吨。</w:t>
      </w:r>
      <w:r>
        <w:rPr>
          <w:rFonts w:hint="default" w:ascii="Times New Roman" w:hAnsi="Times New Roman" w:eastAsia="方正仿宋_GBK" w:cs="Times New Roman"/>
          <w:sz w:val="32"/>
          <w:szCs w:val="32"/>
          <w:lang w:eastAsia="zh-CN"/>
        </w:rPr>
        <w:t>政府争取项目扶持，个体、企业运作</w:t>
      </w:r>
      <w:r>
        <w:rPr>
          <w:rFonts w:hint="default" w:ascii="Times New Roman" w:hAnsi="Times New Roman" w:eastAsia="方正仿宋_GBK" w:cs="Times New Roman"/>
          <w:sz w:val="32"/>
          <w:szCs w:val="32"/>
        </w:rPr>
        <w:t>秸秆资源化利用机制，逐步完善市场化运作体系，在县域范围内积极组织探索秸秆利用补偿制度、秸秆全量化利用机制、秸秆产业发展模式、秸秆</w:t>
      </w:r>
      <w:r>
        <w:rPr>
          <w:rFonts w:hint="default" w:ascii="Times New Roman" w:hAnsi="Times New Roman" w:eastAsia="方正仿宋_GBK" w:cs="Times New Roman"/>
          <w:sz w:val="32"/>
          <w:szCs w:val="32"/>
          <w:lang w:eastAsia="zh-CN"/>
        </w:rPr>
        <w:t>能</w:t>
      </w:r>
      <w:r>
        <w:rPr>
          <w:rFonts w:hint="default" w:ascii="Times New Roman" w:hAnsi="Times New Roman" w:eastAsia="方正仿宋_GBK" w:cs="Times New Roman"/>
          <w:sz w:val="32"/>
          <w:szCs w:val="32"/>
        </w:rPr>
        <w:t>源化利用模式等创新做法，切实形成可持续推进的县域运行机制。</w:t>
      </w:r>
    </w:p>
    <w:p>
      <w:pPr>
        <w:keepLines w:val="0"/>
        <w:pageBreakBefore w:val="0"/>
        <w:kinsoku/>
        <w:wordWrap/>
        <w:overflowPunct/>
        <w:topLinePunct w:val="0"/>
        <w:autoSpaceDE/>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远期目标：逐年向上争取项目支持，2025年底，陇川县九个乡镇和一个农场管委均建成秸秆收储加工</w:t>
      </w:r>
      <w:r>
        <w:rPr>
          <w:rFonts w:hint="default" w:ascii="Times New Roman" w:hAnsi="Times New Roman" w:eastAsia="方正仿宋_GBK" w:cs="Times New Roman"/>
          <w:sz w:val="32"/>
          <w:szCs w:val="32"/>
        </w:rPr>
        <w:t>利用主体和社会化服务组织</w:t>
      </w:r>
      <w:r>
        <w:rPr>
          <w:rFonts w:hint="default" w:ascii="Times New Roman" w:hAnsi="Times New Roman" w:eastAsia="方正仿宋_GBK" w:cs="Times New Roman"/>
          <w:sz w:val="32"/>
          <w:szCs w:val="32"/>
          <w:lang w:val="en-US" w:eastAsia="zh-CN"/>
        </w:rPr>
        <w:t>12个</w:t>
      </w:r>
      <w:r>
        <w:rPr>
          <w:rFonts w:hint="default" w:ascii="Times New Roman" w:hAnsi="Times New Roman" w:eastAsia="方正仿宋_GBK" w:cs="Times New Roman"/>
          <w:kern w:val="2"/>
          <w:sz w:val="32"/>
          <w:szCs w:val="32"/>
          <w:lang w:val="en-US" w:eastAsia="zh-CN" w:bidi="ar-SA"/>
        </w:rPr>
        <w:t>，秸秆综合利用率达到91.8%以上，用于积造有机肥的秸秆利用量不低于3.6万吨。建立秸秆资源化利用机制，逐步完善市场化运作体系，</w:t>
      </w:r>
      <w:r>
        <w:rPr>
          <w:rFonts w:hint="default" w:ascii="Times New Roman" w:hAnsi="Times New Roman" w:eastAsia="方正仿宋_GBK" w:cs="Times New Roman"/>
          <w:sz w:val="32"/>
          <w:szCs w:val="32"/>
        </w:rPr>
        <w:t>在县域范围内积极组织探索秸秆利用补偿制度、秸秆全量化利用机制、秸秆产业发展模式、秸秆能源化利用模式等创新做法，切实形成可持续推进的县域运行机制。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提高秸秆利用水平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我县农作物种植以水稻、玉米、甘蔗为主，总种植面积561,701亩，占全县农作物种植面积的80.5%。水稻秸秆综合利用率为83.71%，玉米秸秆利用率为93.25%，甘蔗秸秆综合利用率为86.78%。甘蔗种植面积大，秸秆量多，是我县秸秆处理的主要障碍。提高甘蔗秸秆的综合利用，能大幅度提高全县秸秆综合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打造一批综合利用典型样板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通过实施2021年陇川县秸秆综合利用项目，建成德宏黄金时代农业科技有限公司农作物秸秆综合利用加工厂，带动全县秸秆综合利用工作。2021年收集加工秸秆2.7万吨，使全县2021秸秆综合利用率达90.95%。2022—2025年年回收秸秆原料30000吨，年产秸秆回收利用系列产品24000吨（其中：饲料化21000吨、 基料化3000吨）。秸秆原料加工成饲料化或基料化产品的损耗约为20%。建立完善农作物秸秆资源平台体系；建立较完善的秸秆田间处理、收集、储运体系，培育一批秸秆综合利用社会化服务组织，形成布局合理、多元利用的综合利用产业化格局， 建立秸秆综合利用的长效机制。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（六）建设内容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按照2021年度秸秆综合利用项目实施方案，认真实施好2021年度秸秆综合利用重点县项目，在县域范围内积极组织探索秸秆利用补偿制度、秸秆全量化利用机制、秸秆产业发展模式、秸秆能源化利用模式等创新做法，切实形成可持续推进的县域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在项目实施内容上，立足陇川县农作物秸秆资源实际情况，拓宽利用途径，合理布局秸秆利用产业和收储运体系；争取项目支持“五化利用”为主的产业化利用主体和社会化服务组织12个。开展秸秆机械粉碎还田；秸秆收储点基础设施建设，购置秸秆加工利用设备如：1.可移动打包机；2.破碎机械；3.粉碎机；4.草饲料颗粒加工机械；5.购置</w:t>
      </w:r>
      <w:bookmarkStart w:id="0" w:name="_GoBack"/>
      <w:bookmarkEnd w:id="0"/>
      <w:r>
        <w:rPr>
          <w:rFonts w:hint="eastAsia" w:ascii="Times New Roman" w:hAnsi="Times New Roman" w:eastAsia="方正仿宋_GBK" w:cs="Times New Roman"/>
          <w:sz w:val="32"/>
          <w:szCs w:val="32"/>
          <w:lang w:val="en-US" w:eastAsia="zh-CN"/>
        </w:rPr>
        <w:t>秸秆</w:t>
      </w:r>
      <w:r>
        <w:rPr>
          <w:rFonts w:hint="default" w:ascii="Times New Roman" w:hAnsi="Times New Roman" w:eastAsia="方正仿宋_GBK" w:cs="Times New Roman"/>
          <w:sz w:val="32"/>
          <w:szCs w:val="32"/>
          <w:lang w:val="en-US" w:eastAsia="zh-CN"/>
        </w:rPr>
        <w:t>捡拾打捆机械（购置捡拾打捆方捆机、购置圆草捆打捆机）。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农作物秸秆综合利用</w:t>
      </w:r>
      <w:r>
        <w:rPr>
          <w:rFonts w:hint="default" w:ascii="Times New Roman" w:hAnsi="Times New Roman" w:eastAsia="方正仿宋_GBK" w:cs="Times New Roman"/>
          <w:sz w:val="32"/>
          <w:szCs w:val="32"/>
          <w:lang w:val="en-US" w:eastAsia="zh-CN"/>
        </w:rPr>
        <w:t>以提高秸秆综合利用率为目标，以科技创新为动力，以制度创新为保障，发挥市场机制作用，深入研究和完善鼓励秸秆综合利用配套政策措施，因地制宜推进秸秆综合利用工作，逐步形成秸秆综合利用的长效机制，</w:t>
      </w:r>
      <w:r>
        <w:rPr>
          <w:rFonts w:hint="eastAsia" w:ascii="Times New Roman" w:hAnsi="Times New Roman" w:eastAsia="方正仿宋_GBK" w:cs="Times New Roman"/>
          <w:sz w:val="32"/>
          <w:szCs w:val="32"/>
          <w:lang w:val="en-US" w:eastAsia="zh-CN"/>
        </w:rPr>
        <w:t>从而</w:t>
      </w:r>
      <w:r>
        <w:rPr>
          <w:rFonts w:hint="default" w:ascii="Times New Roman" w:hAnsi="Times New Roman" w:eastAsia="方正仿宋_GBK" w:cs="Times New Roman"/>
          <w:sz w:val="32"/>
          <w:szCs w:val="32"/>
          <w:lang w:val="en-US" w:eastAsia="zh-CN"/>
        </w:rPr>
        <w:t>促进秸秆的资源化、商品化利用，</w:t>
      </w:r>
      <w:r>
        <w:rPr>
          <w:rFonts w:hint="eastAsia" w:ascii="Times New Roman" w:hAnsi="Times New Roman" w:eastAsia="方正仿宋_GBK" w:cs="Times New Roman"/>
          <w:sz w:val="32"/>
          <w:szCs w:val="32"/>
          <w:lang w:val="en-US" w:eastAsia="zh-CN"/>
        </w:rPr>
        <w:t>逐步</w:t>
      </w:r>
      <w:r>
        <w:rPr>
          <w:rFonts w:hint="default" w:ascii="Times New Roman" w:hAnsi="Times New Roman" w:eastAsia="方正仿宋_GBK" w:cs="Times New Roman"/>
          <w:sz w:val="32"/>
          <w:szCs w:val="32"/>
          <w:lang w:val="en-US" w:eastAsia="zh-CN"/>
        </w:rPr>
        <w:t>培育和壮大秸秆综合利用产业，</w:t>
      </w:r>
      <w:r>
        <w:rPr>
          <w:rFonts w:hint="eastAsia" w:ascii="Times New Roman" w:hAnsi="Times New Roman" w:eastAsia="方正仿宋_GBK" w:cs="Times New Roman"/>
          <w:sz w:val="32"/>
          <w:szCs w:val="32"/>
          <w:lang w:val="en-US" w:eastAsia="zh-CN"/>
        </w:rPr>
        <w:t>进而</w:t>
      </w:r>
      <w:r>
        <w:rPr>
          <w:rFonts w:hint="default" w:ascii="Times New Roman" w:hAnsi="Times New Roman" w:eastAsia="方正仿宋_GBK" w:cs="Times New Roman"/>
          <w:sz w:val="32"/>
          <w:szCs w:val="32"/>
          <w:lang w:val="en-US" w:eastAsia="zh-CN"/>
        </w:rPr>
        <w:t>带动农村经济社会发展。</w:t>
      </w:r>
    </w:p>
    <w:p>
      <w:pPr>
        <w:pStyle w:val="2"/>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3840" w:firstLineChars="1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陇川县农业农村局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2021年8月17日</w:t>
      </w:r>
    </w:p>
    <w:p>
      <w:pPr>
        <w:pStyle w:val="2"/>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97B84"/>
    <w:rsid w:val="2F011D7F"/>
    <w:rsid w:val="3A663C70"/>
    <w:rsid w:val="42A97B84"/>
    <w:rsid w:val="765E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2021-08-16T08:37:00Z</dcterms:created>
  <dc:creator>xwc</dc:creator>
  <cp:lastModifiedBy>Administrator</cp:lastModifiedBy>
  <dcterms:modified xsi:type="dcterms:W3CDTF">2023-07-24T07:59:44Z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