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2019年勐约乡意识</w:t>
      </w:r>
      <w:r>
        <w:rPr>
          <w:rFonts w:hint="eastAsia" w:ascii="方正小标宋_GBK" w:hAnsi="方正小标宋_GBK" w:eastAsia="方正小标宋_GBK" w:cs="方正小标宋_GBK"/>
          <w:sz w:val="44"/>
          <w:szCs w:val="44"/>
          <w:lang w:eastAsia="zh-CN"/>
        </w:rPr>
        <w:t>形态工作总结</w:t>
      </w:r>
    </w:p>
    <w:p>
      <w:pPr>
        <w:keepNext w:val="0"/>
        <w:keepLines w:val="0"/>
        <w:pageBreakBefore w:val="0"/>
        <w:widowControl w:val="0"/>
        <w:kinsoku/>
        <w:wordWrap/>
        <w:overflowPunct/>
        <w:topLinePunct w:val="0"/>
        <w:autoSpaceDE/>
        <w:autoSpaceDN/>
        <w:bidi w:val="0"/>
        <w:adjustRightInd/>
        <w:snapToGrid/>
        <w:spacing w:before="157" w:beforeLines="50" w:line="560" w:lineRule="exact"/>
        <w:ind w:firstLine="640" w:firstLineChars="200"/>
        <w:textAlignment w:val="auto"/>
        <w:rPr>
          <w:rFonts w:hint="default"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val="en-US" w:eastAsia="zh-CN"/>
        </w:rPr>
        <w:t>2019</w:t>
      </w:r>
      <w:r>
        <w:rPr>
          <w:rFonts w:hint="eastAsia" w:ascii="Times New Roman" w:hAnsi="Times New Roman" w:eastAsia="方正仿宋_GB2312" w:cs="Times New Roman"/>
          <w:sz w:val="32"/>
          <w:szCs w:val="32"/>
          <w:lang w:eastAsia="zh-CN"/>
        </w:rPr>
        <w:t>年以来</w:t>
      </w:r>
      <w:r>
        <w:rPr>
          <w:rFonts w:hint="default" w:ascii="Times New Roman" w:hAnsi="Times New Roman" w:eastAsia="方正仿宋_GB2312" w:cs="Times New Roman"/>
          <w:sz w:val="32"/>
          <w:szCs w:val="32"/>
        </w:rPr>
        <w:t>，</w:t>
      </w:r>
      <w:r>
        <w:rPr>
          <w:rFonts w:hint="eastAsia" w:ascii="Times New Roman" w:hAnsi="Times New Roman" w:eastAsia="方正仿宋_GB2312" w:cs="Times New Roman"/>
          <w:sz w:val="32"/>
          <w:szCs w:val="32"/>
          <w:lang w:eastAsia="zh-CN"/>
        </w:rPr>
        <w:t>勐约</w:t>
      </w:r>
      <w:r>
        <w:rPr>
          <w:rFonts w:hint="default" w:ascii="Times New Roman" w:hAnsi="Times New Roman" w:eastAsia="方正仿宋_GB2312" w:cs="Times New Roman"/>
          <w:sz w:val="32"/>
          <w:szCs w:val="32"/>
        </w:rPr>
        <w:t>乡意识形态工作在乡党委、政府的正确领导和县委宣传部的精心指导下，坚持以习近平新时代中国特色社会主义思想为指导，以学习型党组织建设为重点强化理论武装工作，以学习贯彻党的十九大精神和</w:t>
      </w:r>
      <w:r>
        <w:rPr>
          <w:rFonts w:hint="eastAsia" w:ascii="Times New Roman" w:hAnsi="Times New Roman" w:eastAsia="方正仿宋_GB2312" w:cs="Times New Roman"/>
          <w:sz w:val="32"/>
          <w:szCs w:val="32"/>
          <w:lang w:eastAsia="zh-CN"/>
        </w:rPr>
        <w:t>习近平总书记系列重要讲话精神</w:t>
      </w:r>
      <w:r>
        <w:rPr>
          <w:rFonts w:hint="default" w:ascii="Times New Roman" w:hAnsi="Times New Roman" w:eastAsia="方正仿宋_GB2312" w:cs="Times New Roman"/>
          <w:sz w:val="32"/>
          <w:szCs w:val="32"/>
        </w:rPr>
        <w:t>为重点加强舆论宣传，以丰富群众性文化活动为重点推进文化创新，理论武装、舆论宣传、文化创新和精神文明建设等各项工作都取得了新突破、新成效。现将我乡</w:t>
      </w:r>
      <w:r>
        <w:rPr>
          <w:rFonts w:hint="default" w:ascii="Times New Roman" w:hAnsi="Times New Roman" w:eastAsia="方正仿宋_GB2312" w:cs="Times New Roman"/>
          <w:sz w:val="32"/>
          <w:szCs w:val="32"/>
          <w:lang w:val="en-US"/>
        </w:rPr>
        <w:t>2019</w:t>
      </w:r>
      <w:r>
        <w:rPr>
          <w:rFonts w:hint="eastAsia" w:ascii="Times New Roman" w:hAnsi="Times New Roman" w:eastAsia="方正仿宋_GB2312" w:cs="Times New Roman"/>
          <w:sz w:val="32"/>
          <w:szCs w:val="32"/>
          <w:lang w:val="en-US" w:eastAsia="zh-CN"/>
        </w:rPr>
        <w:t>年</w:t>
      </w:r>
      <w:r>
        <w:rPr>
          <w:rFonts w:hint="default" w:ascii="Times New Roman" w:hAnsi="Times New Roman" w:eastAsia="方正仿宋_GB2312" w:cs="Times New Roman"/>
          <w:sz w:val="32"/>
          <w:szCs w:val="32"/>
        </w:rPr>
        <w:t>意识形态工作情况</w:t>
      </w:r>
      <w:r>
        <w:rPr>
          <w:rFonts w:hint="eastAsia" w:ascii="Times New Roman" w:hAnsi="Times New Roman" w:eastAsia="方正仿宋_GB2312" w:cs="Times New Roman"/>
          <w:sz w:val="32"/>
          <w:szCs w:val="32"/>
          <w:lang w:eastAsia="zh-CN"/>
        </w:rPr>
        <w:t>总结</w:t>
      </w:r>
      <w:r>
        <w:rPr>
          <w:rFonts w:hint="default" w:ascii="Times New Roman" w:hAnsi="Times New Roman" w:eastAsia="方正仿宋_GB2312" w:cs="Times New Roman"/>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微软雅黑" w:hAnsi="微软雅黑" w:eastAsia="微软雅黑" w:cs="微软雅黑"/>
          <w:sz w:val="32"/>
          <w:szCs w:val="32"/>
        </w:rPr>
        <w:t>一、加强组织领导，构建做好意识形态工作的新格局。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专题研究，狠抓落实。</w:t>
      </w:r>
      <w:r>
        <w:rPr>
          <w:rFonts w:hint="default" w:ascii="Times New Roman" w:hAnsi="Times New Roman" w:eastAsia="方正仿宋_GB2312" w:cs="Times New Roman"/>
          <w:sz w:val="32"/>
          <w:szCs w:val="32"/>
        </w:rPr>
        <w:t>今年</w:t>
      </w:r>
      <w:r>
        <w:rPr>
          <w:rFonts w:hint="eastAsia" w:ascii="Times New Roman" w:hAnsi="Times New Roman" w:eastAsia="方正仿宋_GB2312" w:cs="Times New Roman"/>
          <w:sz w:val="32"/>
          <w:szCs w:val="32"/>
          <w:lang w:val="en-US" w:eastAsia="zh-CN"/>
        </w:rPr>
        <w:t>7月、8</w:t>
      </w:r>
      <w:r>
        <w:rPr>
          <w:rFonts w:hint="default" w:ascii="Times New Roman" w:hAnsi="Times New Roman" w:eastAsia="方正仿宋_GB2312" w:cs="Times New Roman"/>
          <w:sz w:val="32"/>
          <w:szCs w:val="32"/>
        </w:rPr>
        <w:t>月</w:t>
      </w:r>
      <w:r>
        <w:rPr>
          <w:rFonts w:hint="eastAsia" w:ascii="Times New Roman" w:hAnsi="Times New Roman" w:eastAsia="方正仿宋_GB2312" w:cs="Times New Roman"/>
          <w:sz w:val="32"/>
          <w:szCs w:val="32"/>
          <w:lang w:eastAsia="zh-CN"/>
        </w:rPr>
        <w:t>、</w:t>
      </w:r>
      <w:r>
        <w:rPr>
          <w:rFonts w:hint="eastAsia" w:ascii="Times New Roman" w:hAnsi="Times New Roman" w:eastAsia="方正仿宋_GB2312" w:cs="Times New Roman"/>
          <w:sz w:val="32"/>
          <w:szCs w:val="32"/>
          <w:lang w:val="en-US" w:eastAsia="zh-CN"/>
        </w:rPr>
        <w:t>9</w:t>
      </w:r>
      <w:r>
        <w:rPr>
          <w:rFonts w:hint="default" w:ascii="Times New Roman" w:hAnsi="Times New Roman" w:eastAsia="方正仿宋_GB2312" w:cs="Times New Roman"/>
          <w:sz w:val="32"/>
          <w:szCs w:val="32"/>
        </w:rPr>
        <w:t>月</w:t>
      </w:r>
      <w:r>
        <w:rPr>
          <w:rFonts w:hint="eastAsia" w:ascii="Times New Roman" w:hAnsi="Times New Roman" w:eastAsia="方正仿宋_GB2312" w:cs="Times New Roman"/>
          <w:sz w:val="32"/>
          <w:szCs w:val="32"/>
          <w:lang w:eastAsia="zh-CN"/>
        </w:rPr>
        <w:t>、</w:t>
      </w:r>
      <w:r>
        <w:rPr>
          <w:rFonts w:hint="eastAsia" w:ascii="Times New Roman" w:hAnsi="Times New Roman" w:eastAsia="方正仿宋_GB2312" w:cs="Times New Roman"/>
          <w:sz w:val="32"/>
          <w:szCs w:val="32"/>
          <w:lang w:val="en-US" w:eastAsia="zh-CN"/>
        </w:rPr>
        <w:t>11月份</w:t>
      </w:r>
      <w:r>
        <w:rPr>
          <w:rFonts w:hint="default" w:ascii="Times New Roman" w:hAnsi="Times New Roman" w:eastAsia="方正仿宋_GB2312" w:cs="Times New Roman"/>
          <w:sz w:val="32"/>
          <w:szCs w:val="32"/>
        </w:rPr>
        <w:t>，我乡</w:t>
      </w:r>
      <w:r>
        <w:rPr>
          <w:rFonts w:hint="eastAsia" w:ascii="Times New Roman" w:hAnsi="Times New Roman" w:eastAsia="方正仿宋_GB2312" w:cs="Times New Roman"/>
          <w:sz w:val="32"/>
          <w:szCs w:val="32"/>
          <w:lang w:eastAsia="zh-CN"/>
        </w:rPr>
        <w:t>共</w:t>
      </w:r>
      <w:r>
        <w:rPr>
          <w:rFonts w:hint="default" w:ascii="Times New Roman" w:hAnsi="Times New Roman" w:eastAsia="方正仿宋_GB2312" w:cs="Times New Roman"/>
          <w:sz w:val="32"/>
          <w:szCs w:val="32"/>
        </w:rPr>
        <w:t>召开</w:t>
      </w:r>
      <w:r>
        <w:rPr>
          <w:rFonts w:hint="eastAsia" w:ascii="Times New Roman" w:hAnsi="Times New Roman" w:eastAsia="方正仿宋_GB2312" w:cs="Times New Roman"/>
          <w:sz w:val="32"/>
          <w:szCs w:val="32"/>
          <w:lang w:eastAsia="zh-CN"/>
        </w:rPr>
        <w:t>四</w:t>
      </w:r>
      <w:r>
        <w:rPr>
          <w:rFonts w:hint="default" w:ascii="Times New Roman" w:hAnsi="Times New Roman" w:eastAsia="方正仿宋_GB2312" w:cs="Times New Roman"/>
          <w:sz w:val="32"/>
          <w:szCs w:val="32"/>
        </w:rPr>
        <w:t>次专题研究意识形态工作的全体班子会，分析全乡在意识形态领域的动态动向，党委书记对做好全乡意识形态工作提出了重要意见。同时，遇到重要工作随时召开党政联席会议，对全乡意识形态工作进行研究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方正楷体_GBK" w:hAnsi="方正楷体_GBK" w:eastAsia="方正楷体_GBK" w:cs="方正楷体_GBK"/>
          <w:b w:val="0"/>
          <w:bCs w:val="0"/>
          <w:sz w:val="32"/>
          <w:szCs w:val="32"/>
          <w:lang w:eastAsia="zh-CN"/>
        </w:rPr>
        <w:t>（二）</w:t>
      </w:r>
      <w:r>
        <w:rPr>
          <w:rFonts w:hint="eastAsia" w:ascii="方正楷体_GBK" w:hAnsi="方正楷体_GBK" w:eastAsia="方正楷体_GBK" w:cs="方正楷体_GBK"/>
          <w:b w:val="0"/>
          <w:bCs w:val="0"/>
          <w:sz w:val="32"/>
          <w:szCs w:val="32"/>
        </w:rPr>
        <w:t>全面部署，领导带头。</w:t>
      </w:r>
      <w:r>
        <w:rPr>
          <w:rFonts w:hint="default" w:ascii="Times New Roman" w:hAnsi="Times New Roman" w:eastAsia="方正仿宋_GB2312" w:cs="Times New Roman"/>
          <w:sz w:val="32"/>
          <w:szCs w:val="32"/>
        </w:rPr>
        <w:t>按照县委关于意识形态工作的相关要求，</w:t>
      </w:r>
      <w:r>
        <w:rPr>
          <w:rFonts w:hint="eastAsia" w:ascii="Times New Roman" w:hAnsi="Times New Roman" w:eastAsia="方正仿宋_GB2312" w:cs="Times New Roman"/>
          <w:sz w:val="32"/>
          <w:szCs w:val="32"/>
          <w:lang w:eastAsia="zh-CN"/>
        </w:rPr>
        <w:t>勐约</w:t>
      </w:r>
      <w:r>
        <w:rPr>
          <w:rFonts w:hint="default" w:ascii="Times New Roman" w:hAnsi="Times New Roman" w:eastAsia="方正仿宋_GB2312" w:cs="Times New Roman"/>
          <w:sz w:val="32"/>
          <w:szCs w:val="32"/>
        </w:rPr>
        <w:t>乡结合工作实际，以乡党政班子为龙头，以加强乡村两级级党组织班子建设为主旨，学习型党组织建设活动全面开展。</w:t>
      </w:r>
      <w:r>
        <w:rPr>
          <w:rFonts w:hint="eastAsia" w:ascii="Times New Roman" w:hAnsi="Times New Roman" w:eastAsia="方正仿宋_GB2312" w:cs="Times New Roman"/>
          <w:sz w:val="32"/>
          <w:szCs w:val="32"/>
          <w:lang w:eastAsia="zh-CN"/>
        </w:rPr>
        <w:t>截至</w:t>
      </w:r>
      <w:r>
        <w:rPr>
          <w:rFonts w:hint="default" w:ascii="Times New Roman" w:hAnsi="Times New Roman" w:eastAsia="方正仿宋_GB2312" w:cs="Times New Roman"/>
          <w:sz w:val="32"/>
          <w:szCs w:val="32"/>
        </w:rPr>
        <w:t>目前，</w:t>
      </w:r>
      <w:r>
        <w:rPr>
          <w:rFonts w:hint="eastAsia" w:ascii="Times New Roman" w:hAnsi="Times New Roman" w:eastAsia="方正仿宋_GB2312" w:cs="Times New Roman"/>
          <w:sz w:val="32"/>
          <w:szCs w:val="32"/>
          <w:lang w:eastAsia="zh-CN"/>
        </w:rPr>
        <w:t>我乡共开展了</w:t>
      </w:r>
      <w:r>
        <w:rPr>
          <w:rFonts w:hint="default" w:ascii="Times New Roman" w:hAnsi="Times New Roman" w:eastAsia="方正仿宋_GB2312" w:cs="Times New Roman"/>
          <w:sz w:val="32"/>
          <w:szCs w:val="32"/>
          <w:lang w:val="en-US" w:eastAsia="zh-CN"/>
        </w:rPr>
        <w:t>8</w:t>
      </w:r>
      <w:r>
        <w:rPr>
          <w:rFonts w:hint="eastAsia" w:ascii="Times New Roman" w:hAnsi="Times New Roman" w:eastAsia="方正仿宋_GB2312" w:cs="Times New Roman"/>
          <w:sz w:val="32"/>
          <w:szCs w:val="32"/>
          <w:lang w:val="en-US" w:eastAsia="zh-CN"/>
        </w:rPr>
        <w:t>次</w:t>
      </w:r>
      <w:r>
        <w:rPr>
          <w:rFonts w:hint="eastAsia" w:ascii="Times New Roman" w:hAnsi="Times New Roman" w:eastAsia="方正仿宋_GB2312" w:cs="Times New Roman"/>
          <w:sz w:val="32"/>
          <w:szCs w:val="32"/>
          <w:lang w:eastAsia="zh-CN"/>
        </w:rPr>
        <w:t>党委理论学习中心组</w:t>
      </w:r>
      <w:r>
        <w:rPr>
          <w:rFonts w:hint="default" w:ascii="Times New Roman" w:hAnsi="Times New Roman" w:eastAsia="方正仿宋_GB2312" w:cs="Times New Roman"/>
          <w:sz w:val="32"/>
          <w:szCs w:val="32"/>
        </w:rPr>
        <w:t>集体学习，出席率</w:t>
      </w:r>
      <w:r>
        <w:rPr>
          <w:rFonts w:hint="eastAsia" w:ascii="Times New Roman" w:hAnsi="Times New Roman" w:eastAsia="方正仿宋_GB2312" w:cs="Times New Roman"/>
          <w:sz w:val="32"/>
          <w:szCs w:val="32"/>
          <w:lang w:eastAsia="zh-CN"/>
        </w:rPr>
        <w:t>达</w:t>
      </w:r>
      <w:r>
        <w:rPr>
          <w:rFonts w:hint="default" w:ascii="Times New Roman" w:hAnsi="Times New Roman" w:eastAsia="方正仿宋_GB2312" w:cs="Times New Roman"/>
          <w:sz w:val="32"/>
          <w:szCs w:val="32"/>
        </w:rPr>
        <w:t>9</w:t>
      </w:r>
      <w:r>
        <w:rPr>
          <w:rFonts w:hint="default" w:ascii="Times New Roman" w:hAnsi="Times New Roman" w:eastAsia="方正仿宋_GB2312" w:cs="Times New Roman"/>
          <w:sz w:val="32"/>
          <w:szCs w:val="32"/>
          <w:lang w:val="en-US"/>
        </w:rPr>
        <w:t>8</w:t>
      </w:r>
      <w:r>
        <w:rPr>
          <w:rFonts w:hint="default" w:ascii="Times New Roman" w:hAnsi="Times New Roman" w:eastAsia="方正仿宋_GB2312" w:cs="Times New Roman"/>
          <w:sz w:val="32"/>
          <w:szCs w:val="32"/>
        </w:rPr>
        <w:t>％以上</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严格制度，每次学习都提前下发通知，把学习内容、方法、个人自学准备的内容通知</w:t>
      </w:r>
      <w:r>
        <w:rPr>
          <w:rFonts w:hint="eastAsia" w:ascii="Times New Roman" w:hAnsi="Times New Roman" w:eastAsia="方正仿宋_GB2312" w:cs="Times New Roman"/>
          <w:sz w:val="32"/>
          <w:szCs w:val="32"/>
          <w:lang w:eastAsia="zh-CN"/>
        </w:rPr>
        <w:t>理论学习中心组</w:t>
      </w:r>
      <w:r>
        <w:rPr>
          <w:rFonts w:hint="default" w:ascii="Times New Roman" w:hAnsi="Times New Roman" w:eastAsia="方正仿宋_GB2312" w:cs="Times New Roman"/>
          <w:sz w:val="32"/>
          <w:szCs w:val="32"/>
        </w:rPr>
        <w:t>成员，使参加学习的同志有充足的时间安排好其他工作，避免工学矛盾。乡党委书记和班子成员带头领学、带头发言、带头运用，以自己的示范行为发挥带学促学作用。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丰富载体，强化学习。</w:t>
      </w:r>
      <w:r>
        <w:rPr>
          <w:rFonts w:hint="default" w:ascii="Times New Roman" w:hAnsi="Times New Roman" w:eastAsia="方正仿宋_GB2312" w:cs="Times New Roman"/>
          <w:sz w:val="32"/>
          <w:szCs w:val="32"/>
        </w:rPr>
        <w:t>为确保理论学习扎实有效，充分利用民主生活会、“党员活动日”、“学习强国”学习平台、扶贫工作日和业余时间，有针对性地选择学习内容，多层次补充知识结构。全乡乡、村两级干部全部下载“学习强国”学习平台，充分利用移动网络app加强自身学习。同时，班子成员对分管办公室及挂点联系村党员干部就自己最熟悉的知识、最拿手的内容及工作中的一些思考和经验进行授课。各党支部落实党支部书记带头上党课制度，全年共开展党课</w:t>
      </w:r>
      <w:r>
        <w:rPr>
          <w:rFonts w:hint="eastAsia" w:ascii="Times New Roman" w:hAnsi="Times New Roman" w:eastAsia="方正仿宋_GB2312" w:cs="Times New Roman"/>
          <w:sz w:val="32"/>
          <w:szCs w:val="32"/>
          <w:lang w:val="en-US" w:eastAsia="zh-CN"/>
        </w:rPr>
        <w:t>25</w:t>
      </w:r>
      <w:r>
        <w:rPr>
          <w:rFonts w:hint="default" w:ascii="Times New Roman" w:hAnsi="Times New Roman" w:eastAsia="方正仿宋_GB2312" w:cs="Times New Roman"/>
          <w:sz w:val="32"/>
          <w:szCs w:val="32"/>
        </w:rPr>
        <w:t>次。通过开展主题教育活动、专题研讨、“书记讲党课”等形式，组织党员群众深入学习宣传贯彻习近平总书记系列重要讲话精神，党的惠民政策等，以简洁通俗的话语在潜移默化中达到宣传教育效果，推进理论工作走进民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方正楷体_GBK" w:hAnsi="方正楷体_GBK" w:eastAsia="方正楷体_GBK" w:cs="方正楷体_GBK"/>
          <w:b w:val="0"/>
          <w:bCs w:val="0"/>
          <w:sz w:val="32"/>
          <w:szCs w:val="32"/>
          <w:lang w:eastAsia="zh-CN"/>
        </w:rPr>
        <w:t>（四）</w:t>
      </w:r>
      <w:r>
        <w:rPr>
          <w:rFonts w:hint="eastAsia" w:ascii="方正楷体_GBK" w:hAnsi="方正楷体_GBK" w:eastAsia="方正楷体_GBK" w:cs="方正楷体_GBK"/>
          <w:b w:val="0"/>
          <w:bCs w:val="0"/>
          <w:sz w:val="32"/>
          <w:szCs w:val="32"/>
        </w:rPr>
        <w:t>完善制度，强化督导。</w:t>
      </w:r>
      <w:r>
        <w:rPr>
          <w:rFonts w:hint="default" w:ascii="Times New Roman" w:hAnsi="Times New Roman" w:eastAsia="方正仿宋_GB2312" w:cs="Times New Roman"/>
          <w:sz w:val="32"/>
          <w:szCs w:val="32"/>
        </w:rPr>
        <w:t>将意识形态工作纳入政治纪律和政治规矩监督检查，纳入党建工作责任制，纳入领导班子、领导干部目标管理和综合考核。将意识形态工作与经济建设、政治建设、文化建设、社会建设、生态文明建设和党的建设工作紧密结合，一同部署、一同落实、一同检查、一同考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二、提升</w:t>
      </w:r>
      <w:r>
        <w:rPr>
          <w:rFonts w:hint="eastAsia" w:ascii="微软雅黑" w:hAnsi="微软雅黑" w:eastAsia="微软雅黑" w:cs="微软雅黑"/>
          <w:sz w:val="32"/>
          <w:szCs w:val="32"/>
          <w:lang w:eastAsia="zh-CN"/>
        </w:rPr>
        <w:t>勐约</w:t>
      </w:r>
      <w:r>
        <w:rPr>
          <w:rFonts w:hint="eastAsia" w:ascii="微软雅黑" w:hAnsi="微软雅黑" w:eastAsia="微软雅黑" w:cs="微软雅黑"/>
          <w:sz w:val="32"/>
          <w:szCs w:val="32"/>
        </w:rPr>
        <w:t>对外知名度，对外宣传呈现新气象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eastAsia="zh-CN"/>
        </w:rPr>
        <w:t>勐约</w:t>
      </w:r>
      <w:r>
        <w:rPr>
          <w:rFonts w:hint="default" w:ascii="Times New Roman" w:hAnsi="Times New Roman" w:eastAsia="方正仿宋_GB2312" w:cs="Times New Roman"/>
          <w:sz w:val="32"/>
          <w:szCs w:val="32"/>
        </w:rPr>
        <w:t>乡将对外新闻宣传工作作为提升乡村整体形象、扩大对外影响力的一项重点工作来抓，主动与县媒体沟通，采录选送新闻稿件，对外宣传工作取得一定成效。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lang w:val="en-US" w:eastAsia="zh-CN"/>
        </w:rPr>
      </w:pP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加强宣传组织策划，强化</w:t>
      </w:r>
      <w:r>
        <w:rPr>
          <w:rFonts w:hint="eastAsia" w:ascii="方正楷体_GBK" w:hAnsi="方正楷体_GBK" w:eastAsia="方正楷体_GBK" w:cs="方正楷体_GBK"/>
          <w:b w:val="0"/>
          <w:bCs w:val="0"/>
          <w:sz w:val="32"/>
          <w:szCs w:val="32"/>
          <w:lang w:eastAsia="zh-CN"/>
        </w:rPr>
        <w:t>乡干部职工的文化理论水平</w:t>
      </w:r>
      <w:r>
        <w:rPr>
          <w:rFonts w:hint="eastAsia" w:ascii="方正楷体_GBK" w:hAnsi="方正楷体_GBK" w:eastAsia="方正楷体_GBK" w:cs="方正楷体_GBK"/>
          <w:b w:val="0"/>
          <w:bCs w:val="0"/>
          <w:sz w:val="32"/>
          <w:szCs w:val="32"/>
        </w:rPr>
        <w:t>。</w:t>
      </w:r>
      <w:r>
        <w:rPr>
          <w:rFonts w:hint="default" w:ascii="Times New Roman" w:hAnsi="Times New Roman" w:eastAsia="方正仿宋_GB2312" w:cs="Times New Roman"/>
          <w:sz w:val="32"/>
          <w:szCs w:val="32"/>
        </w:rPr>
        <w:t>年</w:t>
      </w:r>
      <w:r>
        <w:rPr>
          <w:rFonts w:hint="eastAsia" w:ascii="Times New Roman" w:hAnsi="Times New Roman" w:eastAsia="方正仿宋_GB2312" w:cs="Times New Roman"/>
          <w:sz w:val="32"/>
          <w:szCs w:val="32"/>
          <w:lang w:eastAsia="zh-CN"/>
        </w:rPr>
        <w:t>中</w:t>
      </w:r>
      <w:r>
        <w:rPr>
          <w:rFonts w:hint="default" w:ascii="Times New Roman" w:hAnsi="Times New Roman" w:eastAsia="方正仿宋_GB2312" w:cs="Times New Roman"/>
          <w:sz w:val="32"/>
          <w:szCs w:val="32"/>
        </w:rPr>
        <w:t>我乡</w:t>
      </w:r>
      <w:r>
        <w:rPr>
          <w:rFonts w:hint="eastAsia" w:ascii="Times New Roman" w:hAnsi="Times New Roman" w:eastAsia="方正仿宋_GB2312" w:cs="Times New Roman"/>
          <w:sz w:val="32"/>
          <w:szCs w:val="32"/>
          <w:lang w:eastAsia="zh-CN"/>
        </w:rPr>
        <w:t>制定了</w:t>
      </w:r>
      <w:r>
        <w:rPr>
          <w:rFonts w:hint="default" w:ascii="Times New Roman" w:hAnsi="Times New Roman" w:eastAsia="方正仿宋_GB2312" w:cs="Times New Roman"/>
          <w:sz w:val="32"/>
          <w:szCs w:val="32"/>
        </w:rPr>
        <w:t>宣传报道工作奖励办法，</w:t>
      </w:r>
      <w:r>
        <w:rPr>
          <w:rFonts w:hint="eastAsia" w:ascii="Times New Roman" w:hAnsi="Times New Roman" w:eastAsia="方正仿宋_GB2312" w:cs="Times New Roman"/>
          <w:sz w:val="32"/>
          <w:szCs w:val="32"/>
          <w:lang w:eastAsia="zh-CN"/>
        </w:rPr>
        <w:t>除书记、乡长和主席三名领导外</w:t>
      </w:r>
      <w:r>
        <w:rPr>
          <w:rFonts w:hint="default" w:ascii="Times New Roman" w:hAnsi="Times New Roman" w:eastAsia="方正仿宋_GB2312" w:cs="Times New Roman"/>
          <w:sz w:val="32"/>
          <w:szCs w:val="32"/>
        </w:rPr>
        <w:t>，</w:t>
      </w:r>
      <w:r>
        <w:rPr>
          <w:rFonts w:hint="eastAsia" w:ascii="Times New Roman" w:hAnsi="Times New Roman" w:eastAsia="方正仿宋_GB2312" w:cs="Times New Roman"/>
          <w:sz w:val="32"/>
          <w:szCs w:val="32"/>
          <w:lang w:eastAsia="zh-CN"/>
        </w:rPr>
        <w:t>其他干部职工每月要向乡宣传办至少投稿两篇</w:t>
      </w:r>
      <w:r>
        <w:rPr>
          <w:rFonts w:hint="default" w:ascii="Times New Roman" w:hAnsi="Times New Roman" w:eastAsia="方正仿宋_GB2312" w:cs="Times New Roman"/>
          <w:sz w:val="32"/>
          <w:szCs w:val="32"/>
        </w:rPr>
        <w:t>，</w:t>
      </w:r>
      <w:r>
        <w:rPr>
          <w:rFonts w:hint="eastAsia" w:ascii="Times New Roman" w:hAnsi="Times New Roman" w:eastAsia="方正仿宋_GB2312" w:cs="Times New Roman"/>
          <w:sz w:val="32"/>
          <w:szCs w:val="32"/>
          <w:lang w:eastAsia="zh-CN"/>
        </w:rPr>
        <w:t>且</w:t>
      </w:r>
      <w:r>
        <w:rPr>
          <w:rFonts w:hint="default" w:ascii="Times New Roman" w:hAnsi="Times New Roman" w:eastAsia="方正仿宋_GB2312" w:cs="Times New Roman"/>
          <w:sz w:val="32"/>
          <w:szCs w:val="32"/>
        </w:rPr>
        <w:t>投稿奖励采取每月按照投稿数量</w:t>
      </w:r>
      <w:r>
        <w:rPr>
          <w:rFonts w:hint="eastAsia" w:ascii="Times New Roman" w:hAnsi="Times New Roman" w:eastAsia="方正仿宋_GB2312" w:cs="Times New Roman"/>
          <w:sz w:val="32"/>
          <w:szCs w:val="32"/>
          <w:lang w:eastAsia="zh-CN"/>
        </w:rPr>
        <w:t>进行</w:t>
      </w:r>
      <w:r>
        <w:rPr>
          <w:rFonts w:hint="default" w:ascii="Times New Roman" w:hAnsi="Times New Roman" w:eastAsia="方正仿宋_GB2312" w:cs="Times New Roman"/>
          <w:sz w:val="32"/>
          <w:szCs w:val="32"/>
        </w:rPr>
        <w:t>打分，计入干部职工每月考核分数中</w:t>
      </w:r>
      <w:r>
        <w:rPr>
          <w:rFonts w:hint="eastAsia" w:ascii="Times New Roman" w:hAnsi="Times New Roman" w:eastAsia="方正仿宋_GB2312" w:cs="Times New Roman"/>
          <w:sz w:val="32"/>
          <w:szCs w:val="32"/>
          <w:lang w:eastAsia="zh-CN"/>
        </w:rPr>
        <w:t>，采用此种办法不仅</w:t>
      </w:r>
      <w:r>
        <w:rPr>
          <w:rFonts w:hint="default" w:ascii="Times New Roman" w:hAnsi="Times New Roman" w:eastAsia="方正仿宋_GB2312" w:cs="Times New Roman"/>
          <w:sz w:val="32"/>
          <w:szCs w:val="32"/>
        </w:rPr>
        <w:t>激发</w:t>
      </w:r>
      <w:r>
        <w:rPr>
          <w:rFonts w:hint="eastAsia" w:ascii="Times New Roman" w:hAnsi="Times New Roman" w:eastAsia="方正仿宋_GB2312" w:cs="Times New Roman"/>
          <w:sz w:val="32"/>
          <w:szCs w:val="32"/>
          <w:lang w:eastAsia="zh-CN"/>
        </w:rPr>
        <w:t>了</w:t>
      </w:r>
      <w:r>
        <w:rPr>
          <w:rFonts w:hint="default" w:ascii="Times New Roman" w:hAnsi="Times New Roman" w:eastAsia="方正仿宋_GB2312" w:cs="Times New Roman"/>
          <w:sz w:val="32"/>
          <w:szCs w:val="32"/>
        </w:rPr>
        <w:t>乡机关干部职工参与宣传报道的积极性和主动性，</w:t>
      </w:r>
      <w:r>
        <w:rPr>
          <w:rFonts w:hint="eastAsia" w:ascii="Times New Roman" w:hAnsi="Times New Roman" w:eastAsia="方正仿宋_GB2312" w:cs="Times New Roman"/>
          <w:sz w:val="32"/>
          <w:szCs w:val="32"/>
          <w:lang w:eastAsia="zh-CN"/>
        </w:rPr>
        <w:t>而且</w:t>
      </w:r>
      <w:r>
        <w:rPr>
          <w:rFonts w:hint="default" w:ascii="Times New Roman" w:hAnsi="Times New Roman" w:eastAsia="方正仿宋_GB2312" w:cs="Times New Roman"/>
          <w:sz w:val="32"/>
          <w:szCs w:val="32"/>
        </w:rPr>
        <w:t>鼓励</w:t>
      </w:r>
      <w:r>
        <w:rPr>
          <w:rFonts w:hint="eastAsia" w:ascii="Times New Roman" w:hAnsi="Times New Roman" w:eastAsia="方正仿宋_GB2312" w:cs="Times New Roman"/>
          <w:sz w:val="32"/>
          <w:szCs w:val="32"/>
          <w:lang w:eastAsia="zh-CN"/>
        </w:rPr>
        <w:t>了</w:t>
      </w:r>
      <w:r>
        <w:rPr>
          <w:rFonts w:hint="default" w:ascii="Times New Roman" w:hAnsi="Times New Roman" w:eastAsia="方正仿宋_GB2312" w:cs="Times New Roman"/>
          <w:sz w:val="32"/>
          <w:szCs w:val="32"/>
        </w:rPr>
        <w:t>干部职工踊跃参加各种征文活动，积极撰写文稿、发表文章，更好地向外宣传推介勐约，进一步树立</w:t>
      </w:r>
      <w:r>
        <w:rPr>
          <w:rFonts w:hint="eastAsia" w:ascii="Times New Roman" w:hAnsi="Times New Roman" w:eastAsia="方正仿宋_GB2312" w:cs="Times New Roman"/>
          <w:sz w:val="32"/>
          <w:szCs w:val="32"/>
          <w:lang w:eastAsia="zh-CN"/>
        </w:rPr>
        <w:t>了</w:t>
      </w:r>
      <w:r>
        <w:rPr>
          <w:rFonts w:hint="default" w:ascii="Times New Roman" w:hAnsi="Times New Roman" w:eastAsia="方正仿宋_GB2312" w:cs="Times New Roman"/>
          <w:sz w:val="32"/>
          <w:szCs w:val="32"/>
        </w:rPr>
        <w:t>我乡科学发展的良好形象，提升勐约乡的知名度和美誉度。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方正楷体_GBK" w:hAnsi="方正楷体_GBK" w:eastAsia="方正楷体_GBK" w:cs="方正楷体_GBK"/>
          <w:b w:val="0"/>
          <w:bCs w:val="0"/>
          <w:sz w:val="32"/>
          <w:szCs w:val="32"/>
          <w:lang w:eastAsia="zh-CN"/>
        </w:rPr>
        <w:t>（二）</w:t>
      </w:r>
      <w:r>
        <w:rPr>
          <w:rFonts w:hint="eastAsia" w:ascii="方正楷体_GBK" w:hAnsi="方正楷体_GBK" w:eastAsia="方正楷体_GBK" w:cs="方正楷体_GBK"/>
          <w:b w:val="0"/>
          <w:bCs w:val="0"/>
          <w:sz w:val="32"/>
          <w:szCs w:val="32"/>
        </w:rPr>
        <w:t>搭建对外宣传平台，拓展对外宣传阵地。</w:t>
      </w:r>
      <w:r>
        <w:rPr>
          <w:rFonts w:hint="default" w:ascii="Times New Roman" w:hAnsi="Times New Roman" w:eastAsia="方正仿宋_GB2312" w:cs="Times New Roman"/>
          <w:sz w:val="32"/>
          <w:szCs w:val="32"/>
        </w:rPr>
        <w:t>善用媒体，全力推进我乡宣传工作制度化、规范化建设。今年，我乡充分利用网络媒体宣传速度快，信息量大的优势，加强在基层农村推广使用“学习强国”学习平台的力度，</w:t>
      </w:r>
      <w:r>
        <w:rPr>
          <w:rFonts w:hint="eastAsia" w:ascii="Times New Roman" w:hAnsi="Times New Roman" w:eastAsia="方正仿宋_GB2312" w:cs="Times New Roman"/>
          <w:sz w:val="32"/>
          <w:szCs w:val="32"/>
          <w:lang w:eastAsia="zh-CN"/>
        </w:rPr>
        <w:t>并</w:t>
      </w:r>
      <w:r>
        <w:rPr>
          <w:rFonts w:hint="default" w:ascii="Times New Roman" w:hAnsi="Times New Roman" w:eastAsia="方正仿宋_GB2312" w:cs="Times New Roman"/>
          <w:sz w:val="32"/>
          <w:szCs w:val="32"/>
        </w:rPr>
        <w:t>充分</w:t>
      </w:r>
      <w:r>
        <w:rPr>
          <w:rFonts w:hint="eastAsia" w:ascii="Times New Roman" w:hAnsi="Times New Roman" w:eastAsia="方正仿宋_GB2312" w:cs="Times New Roman"/>
          <w:sz w:val="32"/>
          <w:szCs w:val="32"/>
          <w:lang w:eastAsia="zh-CN"/>
        </w:rPr>
        <w:t>利用乡微信公众号、网站以及乡微信群、各村微信群</w:t>
      </w:r>
      <w:r>
        <w:rPr>
          <w:rFonts w:hint="default" w:ascii="Times New Roman" w:hAnsi="Times New Roman" w:eastAsia="方正仿宋_GB2312" w:cs="Times New Roman"/>
          <w:sz w:val="32"/>
          <w:szCs w:val="32"/>
        </w:rPr>
        <w:t>宣传党的十九大精神，积极转发国家主流媒体、省委省政府、</w:t>
      </w:r>
      <w:r>
        <w:rPr>
          <w:rFonts w:hint="eastAsia" w:ascii="Times New Roman" w:hAnsi="Times New Roman" w:eastAsia="方正仿宋_GB2312" w:cs="Times New Roman"/>
          <w:sz w:val="32"/>
          <w:szCs w:val="32"/>
          <w:lang w:eastAsia="zh-CN"/>
        </w:rPr>
        <w:t>州</w:t>
      </w:r>
      <w:r>
        <w:rPr>
          <w:rFonts w:hint="default" w:ascii="Times New Roman" w:hAnsi="Times New Roman" w:eastAsia="方正仿宋_GB2312" w:cs="Times New Roman"/>
          <w:sz w:val="32"/>
          <w:szCs w:val="32"/>
        </w:rPr>
        <w:t>委县委领导对</w:t>
      </w:r>
      <w:r>
        <w:rPr>
          <w:rFonts w:hint="eastAsia" w:ascii="Times New Roman" w:hAnsi="Times New Roman" w:eastAsia="方正仿宋_GB2312" w:cs="Times New Roman"/>
          <w:sz w:val="32"/>
          <w:szCs w:val="32"/>
          <w:lang w:val="en-US" w:eastAsia="zh-CN"/>
        </w:rPr>
        <w:t>党的</w:t>
      </w:r>
      <w:r>
        <w:rPr>
          <w:rFonts w:hint="default" w:ascii="Times New Roman" w:hAnsi="Times New Roman" w:eastAsia="方正仿宋_GB2312" w:cs="Times New Roman"/>
          <w:sz w:val="32"/>
          <w:szCs w:val="32"/>
        </w:rPr>
        <w:t>十九大精神的解读，让</w:t>
      </w:r>
      <w:r>
        <w:rPr>
          <w:rFonts w:hint="eastAsia" w:ascii="Times New Roman" w:hAnsi="Times New Roman" w:eastAsia="方正仿宋_GB2312" w:cs="Times New Roman"/>
          <w:sz w:val="32"/>
          <w:szCs w:val="32"/>
          <w:lang w:val="en-US" w:eastAsia="zh-CN"/>
        </w:rPr>
        <w:t>党的</w:t>
      </w:r>
      <w:bookmarkStart w:id="0" w:name="_GoBack"/>
      <w:bookmarkEnd w:id="0"/>
      <w:r>
        <w:rPr>
          <w:rFonts w:hint="default" w:ascii="Times New Roman" w:hAnsi="Times New Roman" w:eastAsia="方正仿宋_GB2312" w:cs="Times New Roman"/>
          <w:sz w:val="32"/>
          <w:szCs w:val="32"/>
        </w:rPr>
        <w:t>十九大精神家喻户晓，深入人心。一年来，制作了对外宣传视频短片，积极做好全乡信息宣传，其中，被</w:t>
      </w:r>
      <w:r>
        <w:rPr>
          <w:rFonts w:hint="eastAsia" w:ascii="Times New Roman" w:hAnsi="Times New Roman" w:eastAsia="方正仿宋_GB2312" w:cs="Times New Roman"/>
          <w:sz w:val="32"/>
          <w:szCs w:val="32"/>
          <w:lang w:eastAsia="zh-CN"/>
        </w:rPr>
        <w:t>云报客户端采用稿件</w:t>
      </w:r>
      <w:r>
        <w:rPr>
          <w:rFonts w:hint="eastAsia" w:ascii="Times New Roman" w:hAnsi="Times New Roman" w:eastAsia="方正仿宋_GB2312" w:cs="Times New Roman"/>
          <w:sz w:val="32"/>
          <w:szCs w:val="32"/>
          <w:lang w:val="en-US" w:eastAsia="zh-CN"/>
        </w:rPr>
        <w:t>1条，德宏组工采用1条，陇川组工采用1条，</w:t>
      </w:r>
      <w:r>
        <w:rPr>
          <w:rFonts w:hint="eastAsia" w:ascii="Times New Roman" w:hAnsi="Times New Roman" w:eastAsia="方正仿宋_GB2312" w:cs="Times New Roman"/>
          <w:sz w:val="32"/>
          <w:szCs w:val="32"/>
          <w:lang w:eastAsia="zh-CN"/>
        </w:rPr>
        <w:t>目瑙纵歌之乡陇川</w:t>
      </w:r>
      <w:r>
        <w:rPr>
          <w:rFonts w:hint="default" w:ascii="Times New Roman" w:hAnsi="Times New Roman" w:eastAsia="方正仿宋_GB2312" w:cs="Times New Roman"/>
          <w:sz w:val="32"/>
          <w:szCs w:val="32"/>
        </w:rPr>
        <w:t>采用</w:t>
      </w:r>
      <w:r>
        <w:rPr>
          <w:rFonts w:hint="eastAsia"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rPr>
        <w:t>条，陇川网采用</w:t>
      </w:r>
      <w:r>
        <w:rPr>
          <w:rFonts w:hint="eastAsia" w:ascii="Times New Roman" w:hAnsi="Times New Roman" w:eastAsia="方正仿宋_GB2312" w:cs="Times New Roman"/>
          <w:sz w:val="32"/>
          <w:szCs w:val="32"/>
          <w:lang w:val="en-US" w:eastAsia="zh-CN"/>
        </w:rPr>
        <w:t>31</w:t>
      </w:r>
      <w:r>
        <w:rPr>
          <w:rFonts w:hint="default" w:ascii="Times New Roman" w:hAnsi="Times New Roman" w:eastAsia="方正仿宋_GB2312" w:cs="Times New Roman"/>
          <w:sz w:val="32"/>
          <w:szCs w:val="32"/>
        </w:rPr>
        <w:t>条</w:t>
      </w:r>
      <w:r>
        <w:rPr>
          <w:rFonts w:hint="eastAsia" w:ascii="Times New Roman" w:hAnsi="Times New Roman" w:eastAsia="方正仿宋_GB2312" w:cs="Times New Roman"/>
          <w:sz w:val="32"/>
          <w:szCs w:val="32"/>
          <w:lang w:eastAsia="zh-CN"/>
        </w:rPr>
        <w:t>，陇川县人民政府信息网采用</w:t>
      </w:r>
      <w:r>
        <w:rPr>
          <w:rFonts w:hint="eastAsia" w:ascii="Times New Roman" w:hAnsi="Times New Roman" w:eastAsia="方正仿宋_GB2312" w:cs="Times New Roman"/>
          <w:sz w:val="32"/>
          <w:szCs w:val="32"/>
          <w:lang w:val="en-US" w:eastAsia="zh-CN"/>
        </w:rPr>
        <w:t>16条</w:t>
      </w:r>
      <w:r>
        <w:rPr>
          <w:rFonts w:hint="default" w:ascii="Times New Roman" w:hAnsi="Times New Roman" w:eastAsia="方正仿宋_GB2312" w:cs="Times New Roman"/>
          <w:sz w:val="32"/>
          <w:szCs w:val="32"/>
        </w:rPr>
        <w:t>；“龙江明珠璀璨勐约”微信公众号共更新</w:t>
      </w:r>
      <w:r>
        <w:rPr>
          <w:rFonts w:hint="eastAsia" w:ascii="Times New Roman" w:hAnsi="Times New Roman" w:eastAsia="方正仿宋_GB2312" w:cs="Times New Roman"/>
          <w:sz w:val="32"/>
          <w:szCs w:val="32"/>
          <w:lang w:val="en-US" w:eastAsia="zh-CN"/>
        </w:rPr>
        <w:t>70</w:t>
      </w:r>
      <w:r>
        <w:rPr>
          <w:rFonts w:hint="default" w:ascii="Times New Roman" w:hAnsi="Times New Roman" w:eastAsia="方正仿宋_GB2312" w:cs="Times New Roman"/>
          <w:sz w:val="32"/>
          <w:szCs w:val="32"/>
        </w:rPr>
        <w:t>条，陇川县勐约乡人民政府网站共更新</w:t>
      </w:r>
      <w:r>
        <w:rPr>
          <w:rFonts w:hint="eastAsia" w:ascii="Times New Roman" w:hAnsi="Times New Roman" w:eastAsia="方正仿宋_GB2312" w:cs="Times New Roman"/>
          <w:sz w:val="32"/>
          <w:szCs w:val="32"/>
          <w:lang w:val="en-US" w:eastAsia="zh-CN"/>
        </w:rPr>
        <w:t>68</w:t>
      </w:r>
      <w:r>
        <w:rPr>
          <w:rFonts w:hint="default" w:ascii="Times New Roman" w:hAnsi="Times New Roman" w:eastAsia="方正仿宋_GB2312" w:cs="Times New Roman"/>
          <w:sz w:val="32"/>
          <w:szCs w:val="32"/>
        </w:rPr>
        <w:t>条，公开目录和指南</w:t>
      </w:r>
      <w:r>
        <w:rPr>
          <w:rFonts w:hint="eastAsia" w:ascii="Times New Roman" w:hAnsi="Times New Roman" w:eastAsia="方正仿宋_GB2312" w:cs="Times New Roman"/>
          <w:sz w:val="32"/>
          <w:szCs w:val="32"/>
          <w:lang w:val="en-US" w:eastAsia="zh-CN"/>
        </w:rPr>
        <w:t>2</w:t>
      </w:r>
      <w:r>
        <w:rPr>
          <w:rFonts w:hint="default" w:ascii="Times New Roman" w:hAnsi="Times New Roman" w:eastAsia="方正仿宋_GB2312" w:cs="Times New Roman"/>
          <w:sz w:val="32"/>
          <w:szCs w:val="32"/>
        </w:rPr>
        <w:t>条、工作动态</w:t>
      </w:r>
      <w:r>
        <w:rPr>
          <w:rFonts w:hint="eastAsia" w:ascii="Times New Roman" w:hAnsi="Times New Roman" w:eastAsia="方正仿宋_GB2312" w:cs="Times New Roman"/>
          <w:sz w:val="32"/>
          <w:szCs w:val="32"/>
          <w:lang w:val="en-US" w:eastAsia="zh-CN"/>
        </w:rPr>
        <w:t>49</w:t>
      </w:r>
      <w:r>
        <w:rPr>
          <w:rFonts w:hint="default" w:ascii="Times New Roman" w:hAnsi="Times New Roman" w:eastAsia="方正仿宋_GB2312" w:cs="Times New Roman"/>
          <w:sz w:val="32"/>
          <w:szCs w:val="32"/>
        </w:rPr>
        <w:t>条、条例规定及制度1条、文件及解读2条、预决算公开及三公3条、计划总结及报告2条、下载专区1条</w:t>
      </w:r>
      <w:r>
        <w:rPr>
          <w:rFonts w:hint="eastAsia" w:ascii="Times New Roman" w:hAnsi="Times New Roman" w:eastAsia="方正仿宋_GB2312" w:cs="Times New Roman"/>
          <w:sz w:val="32"/>
          <w:szCs w:val="32"/>
          <w:lang w:eastAsia="zh-CN"/>
        </w:rPr>
        <w:t>、通知公告</w:t>
      </w:r>
      <w:r>
        <w:rPr>
          <w:rFonts w:hint="eastAsia" w:ascii="Times New Roman" w:hAnsi="Times New Roman" w:eastAsia="方正仿宋_GB2312" w:cs="Times New Roman"/>
          <w:sz w:val="32"/>
          <w:szCs w:val="32"/>
          <w:lang w:val="en-US" w:eastAsia="zh-CN"/>
        </w:rPr>
        <w:t>5条、人大政协提案1条</w:t>
      </w:r>
      <w:r>
        <w:rPr>
          <w:rFonts w:hint="default" w:ascii="Times New Roman" w:hAnsi="Times New Roman" w:eastAsia="方正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尊重事实，及时有效作好突发公共事件舆情处置。</w:t>
      </w:r>
      <w:r>
        <w:rPr>
          <w:rFonts w:hint="default" w:ascii="Times New Roman" w:hAnsi="Times New Roman" w:eastAsia="方正仿宋_GB2312" w:cs="Times New Roman"/>
          <w:sz w:val="32"/>
          <w:szCs w:val="32"/>
        </w:rPr>
        <w:t>我乡积极维护本辖区范围内网络意识形态安全，掌握网络意识形态主导权，确保网络意识形态领域的先进性和纯洁性，积极做好突发事件舆情处置，做好媒体沟通协调处置，给媒体留下主动合作、热情服务的良好印象，为避免炒作、有效化解舆情危机打好基础。</w:t>
      </w:r>
      <w:r>
        <w:rPr>
          <w:rFonts w:hint="eastAsia" w:ascii="Times New Roman" w:hAnsi="Times New Roman" w:eastAsia="方正仿宋_GB2312" w:cs="Times New Roman"/>
          <w:sz w:val="32"/>
          <w:szCs w:val="32"/>
          <w:lang w:eastAsia="zh-CN"/>
        </w:rPr>
        <w:t>同时，</w:t>
      </w:r>
      <w:r>
        <w:rPr>
          <w:rFonts w:hint="default" w:ascii="Times New Roman" w:hAnsi="Times New Roman" w:eastAsia="方正仿宋_GB2312" w:cs="Times New Roman"/>
          <w:sz w:val="32"/>
          <w:szCs w:val="32"/>
        </w:rPr>
        <w:t>我乡加强了对突发公共事件舆情工作的引导、协调、应对处置，确保了宣传部门在重大舆情面前不缺位，关键时刻不失语。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方正楷体_GBK" w:hAnsi="方正楷体_GBK" w:eastAsia="方正楷体_GBK" w:cs="方正楷体_GBK"/>
          <w:b w:val="0"/>
          <w:bCs w:val="0"/>
          <w:sz w:val="32"/>
          <w:szCs w:val="32"/>
          <w:lang w:eastAsia="zh-CN"/>
        </w:rPr>
        <w:t>（四）</w:t>
      </w:r>
      <w:r>
        <w:rPr>
          <w:rFonts w:hint="eastAsia" w:ascii="方正楷体_GBK" w:hAnsi="方正楷体_GBK" w:eastAsia="方正楷体_GBK" w:cs="方正楷体_GBK"/>
          <w:b w:val="0"/>
          <w:bCs w:val="0"/>
          <w:sz w:val="32"/>
          <w:szCs w:val="32"/>
        </w:rPr>
        <w:t>协助乡各部门搞好宣传工作。</w:t>
      </w:r>
      <w:r>
        <w:rPr>
          <w:rFonts w:hint="default" w:ascii="Times New Roman" w:hAnsi="Times New Roman" w:eastAsia="方正仿宋_GB2312" w:cs="Times New Roman"/>
          <w:sz w:val="32"/>
          <w:szCs w:val="32"/>
        </w:rPr>
        <w:t>作为一个乡的宣传工作，我们主要着眼于全局性的、大范围的、综合性比较强的工作或事件的</w:t>
      </w:r>
      <w:r>
        <w:rPr>
          <w:rFonts w:hint="eastAsia" w:ascii="Times New Roman" w:hAnsi="Times New Roman" w:eastAsia="方正仿宋_GB2312" w:cs="Times New Roman"/>
          <w:sz w:val="32"/>
          <w:szCs w:val="32"/>
          <w:lang w:eastAsia="zh-CN"/>
        </w:rPr>
        <w:t>宣传报道</w:t>
      </w:r>
      <w:r>
        <w:rPr>
          <w:rFonts w:hint="default" w:ascii="Times New Roman" w:hAnsi="Times New Roman" w:eastAsia="方正仿宋_GB2312" w:cs="Times New Roman"/>
          <w:sz w:val="32"/>
          <w:szCs w:val="32"/>
        </w:rPr>
        <w:t>，对于乡各村委会、各站所部门的专项宣传工作，我们在力所能及的情况下都尽量给予协同和帮助，利用自身的条件为各部门提供图片、视频等资料。一年来，为各站所部门提供图片和影像、文字支持；为帮中等村委会党建展板提供图片支持；通过我们的努力，为全乡各部门的资料收集整理、申报材料的汇集、临时性的迎接工作提供了不小的帮助，我们的工作得到了各位领导及各部门</w:t>
      </w:r>
      <w:r>
        <w:rPr>
          <w:rFonts w:hint="eastAsia" w:ascii="Times New Roman" w:hAnsi="Times New Roman" w:eastAsia="方正仿宋_GB2312" w:cs="Times New Roman"/>
          <w:sz w:val="32"/>
          <w:szCs w:val="32"/>
          <w:lang w:eastAsia="zh-CN"/>
        </w:rPr>
        <w:t>的</w:t>
      </w:r>
      <w:r>
        <w:rPr>
          <w:rFonts w:hint="default" w:ascii="Times New Roman" w:hAnsi="Times New Roman" w:eastAsia="方正仿宋_GB2312" w:cs="Times New Roman"/>
          <w:sz w:val="32"/>
          <w:szCs w:val="32"/>
        </w:rPr>
        <w:t>认可。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rPr>
        <w:t>三、加强队伍建设，激发做好意识形态工作的新动力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方正楷体_GBK" w:hAnsi="方正楷体_GBK" w:eastAsia="方正楷体_GBK" w:cs="方正楷体_GBK"/>
          <w:b w:val="0"/>
          <w:bCs w:val="0"/>
          <w:sz w:val="32"/>
          <w:szCs w:val="32"/>
          <w:lang w:eastAsia="zh-CN"/>
        </w:rPr>
        <w:t>（一）</w:t>
      </w:r>
      <w:r>
        <w:rPr>
          <w:rFonts w:hint="eastAsia" w:ascii="方正楷体_GBK" w:hAnsi="方正楷体_GBK" w:eastAsia="方正楷体_GBK" w:cs="方正楷体_GBK"/>
          <w:b w:val="0"/>
          <w:bCs w:val="0"/>
          <w:sz w:val="32"/>
          <w:szCs w:val="32"/>
        </w:rPr>
        <w:t>配齐配强宣传文化队伍。</w:t>
      </w:r>
      <w:r>
        <w:rPr>
          <w:rFonts w:hint="default" w:ascii="Times New Roman" w:hAnsi="Times New Roman" w:eastAsia="方正仿宋_GB2312" w:cs="Times New Roman"/>
          <w:sz w:val="32"/>
          <w:szCs w:val="32"/>
        </w:rPr>
        <w:t>我乡明确配有一名宣传委员、乡镇综合文化站有专职人员负责。我乡共5个行政村，每村配备了一名村宣传文化员，负责本村宣传文化工作。今年对宣传文化员进行了意识形态培训，努力打造一支思想理论好、综合素质高、具有丰富意识形态工作经验的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2312" w:cs="Times New Roman"/>
          <w:sz w:val="32"/>
          <w:szCs w:val="32"/>
          <w:lang w:eastAsia="zh-CN"/>
        </w:rPr>
      </w:pPr>
      <w:r>
        <w:rPr>
          <w:rFonts w:hint="eastAsia" w:ascii="方正楷体_GBK" w:hAnsi="方正楷体_GBK" w:eastAsia="方正楷体_GBK" w:cs="方正楷体_GBK"/>
          <w:b w:val="0"/>
          <w:bCs w:val="0"/>
          <w:sz w:val="32"/>
          <w:szCs w:val="32"/>
          <w:lang w:eastAsia="zh-CN"/>
        </w:rPr>
        <w:t>（二）</w:t>
      </w:r>
      <w:r>
        <w:rPr>
          <w:rFonts w:hint="eastAsia" w:ascii="方正楷体_GBK" w:hAnsi="方正楷体_GBK" w:eastAsia="方正楷体_GBK" w:cs="方正楷体_GBK"/>
          <w:b w:val="0"/>
          <w:bCs w:val="0"/>
          <w:sz w:val="32"/>
          <w:szCs w:val="32"/>
        </w:rPr>
        <w:t>开展群众文化活动，丰富群众业余文化生活。</w:t>
      </w:r>
      <w:r>
        <w:rPr>
          <w:rFonts w:hint="default" w:ascii="Times New Roman" w:hAnsi="Times New Roman" w:eastAsia="方正仿宋_GB2312" w:cs="Times New Roman"/>
          <w:sz w:val="32"/>
          <w:szCs w:val="32"/>
        </w:rPr>
        <w:t>今年</w:t>
      </w:r>
      <w:r>
        <w:rPr>
          <w:rFonts w:hint="eastAsia" w:ascii="Times New Roman" w:hAnsi="Times New Roman" w:eastAsia="方正仿宋_GB2312" w:cs="Times New Roman"/>
          <w:sz w:val="32"/>
          <w:szCs w:val="32"/>
          <w:lang w:val="en-US" w:eastAsia="zh-CN"/>
        </w:rPr>
        <w:t>3月份和9月份</w:t>
      </w:r>
      <w:r>
        <w:rPr>
          <w:rFonts w:hint="default" w:ascii="Times New Roman" w:hAnsi="Times New Roman" w:eastAsia="方正仿宋_GB2312" w:cs="Times New Roman"/>
          <w:sz w:val="32"/>
          <w:szCs w:val="32"/>
        </w:rPr>
        <w:t>，</w:t>
      </w:r>
      <w:r>
        <w:rPr>
          <w:rFonts w:hint="eastAsia" w:ascii="Times New Roman" w:hAnsi="Times New Roman" w:eastAsia="方正仿宋_GB2312" w:cs="Times New Roman"/>
          <w:sz w:val="32"/>
          <w:szCs w:val="32"/>
          <w:lang w:eastAsia="zh-CN"/>
        </w:rPr>
        <w:t>勐约乡组织开展了目瑙纵歌节活动、民族团结月活动，利用活动上开展的各种比赛增进群众之间的感情，丰富了他们的业余生活。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方正楷体_GBK" w:hAnsi="方正楷体_GBK" w:eastAsia="方正楷体_GBK" w:cs="方正楷体_GBK"/>
          <w:b w:val="0"/>
          <w:bCs w:val="0"/>
          <w:sz w:val="32"/>
          <w:szCs w:val="32"/>
          <w:lang w:eastAsia="zh-CN"/>
        </w:rPr>
        <w:t>（三）</w:t>
      </w:r>
      <w:r>
        <w:rPr>
          <w:rFonts w:hint="eastAsia" w:ascii="方正楷体_GBK" w:hAnsi="方正楷体_GBK" w:eastAsia="方正楷体_GBK" w:cs="方正楷体_GBK"/>
          <w:b w:val="0"/>
          <w:bCs w:val="0"/>
          <w:sz w:val="32"/>
          <w:szCs w:val="32"/>
        </w:rPr>
        <w:t>推进移风易俗行动，</w:t>
      </w:r>
      <w:r>
        <w:rPr>
          <w:rFonts w:hint="eastAsia" w:ascii="方正楷体_GBK" w:hAnsi="方正楷体_GBK" w:eastAsia="方正楷体_GBK" w:cs="方正楷体_GBK"/>
          <w:b w:val="0"/>
          <w:bCs w:val="0"/>
          <w:sz w:val="32"/>
          <w:szCs w:val="32"/>
          <w:lang w:eastAsia="zh-CN"/>
        </w:rPr>
        <w:t>引领文明乡风</w:t>
      </w:r>
      <w:r>
        <w:rPr>
          <w:rFonts w:hint="eastAsia" w:ascii="方正楷体_GBK" w:hAnsi="方正楷体_GBK" w:eastAsia="方正楷体_GBK" w:cs="方正楷体_GBK"/>
          <w:b w:val="0"/>
          <w:bCs w:val="0"/>
          <w:sz w:val="32"/>
          <w:szCs w:val="32"/>
        </w:rPr>
        <w:t>。</w:t>
      </w:r>
      <w:r>
        <w:rPr>
          <w:rFonts w:hint="default" w:ascii="Times New Roman" w:hAnsi="Times New Roman" w:eastAsia="方正仿宋_GB2312" w:cs="Times New Roman"/>
          <w:sz w:val="32"/>
          <w:szCs w:val="32"/>
        </w:rPr>
        <w:t>今年以来，</w:t>
      </w:r>
      <w:r>
        <w:rPr>
          <w:rFonts w:hint="eastAsia" w:ascii="Times New Roman" w:hAnsi="Times New Roman" w:eastAsia="方正仿宋_GB2312" w:cs="Times New Roman"/>
          <w:sz w:val="32"/>
          <w:szCs w:val="32"/>
          <w:lang w:eastAsia="zh-CN"/>
        </w:rPr>
        <w:t>我乡积极按照省委巡视组的反馈意见，对乡文化站、各村文化活动阵地进行检查，对不规范使用的标识及时进行清理，</w:t>
      </w:r>
      <w:r>
        <w:rPr>
          <w:rFonts w:hint="default" w:ascii="Times New Roman" w:hAnsi="Times New Roman" w:eastAsia="方正仿宋_GB2312" w:cs="Times New Roman"/>
          <w:sz w:val="32"/>
          <w:szCs w:val="32"/>
        </w:rPr>
        <w:t>规范</w:t>
      </w:r>
      <w:r>
        <w:rPr>
          <w:rFonts w:hint="eastAsia" w:ascii="Times New Roman" w:hAnsi="Times New Roman" w:eastAsia="方正仿宋_GB2312" w:cs="Times New Roman"/>
          <w:sz w:val="32"/>
          <w:szCs w:val="32"/>
          <w:lang w:eastAsia="zh-CN"/>
        </w:rPr>
        <w:t>了</w:t>
      </w:r>
      <w:r>
        <w:rPr>
          <w:rFonts w:hint="default" w:ascii="Times New Roman" w:hAnsi="Times New Roman" w:eastAsia="方正仿宋_GB2312" w:cs="Times New Roman"/>
          <w:sz w:val="32"/>
          <w:szCs w:val="32"/>
        </w:rPr>
        <w:t>文化站、村民小组活动室等基层阵地建设</w:t>
      </w:r>
      <w:r>
        <w:rPr>
          <w:rFonts w:hint="eastAsia" w:ascii="Times New Roman" w:hAnsi="Times New Roman" w:eastAsia="方正仿宋_GB2312" w:cs="Times New Roman"/>
          <w:sz w:val="32"/>
          <w:szCs w:val="32"/>
          <w:lang w:eastAsia="zh-CN"/>
        </w:rPr>
        <w:t>，并积极响应上级部门的号召，新申报了</w:t>
      </w:r>
      <w:r>
        <w:rPr>
          <w:rFonts w:hint="eastAsia" w:ascii="Times New Roman" w:hAnsi="Times New Roman" w:eastAsia="方正仿宋_GB2312" w:cs="Times New Roman"/>
          <w:sz w:val="32"/>
          <w:szCs w:val="32"/>
          <w:lang w:val="en-US" w:eastAsia="zh-CN"/>
        </w:rPr>
        <w:t>3个州级</w:t>
      </w:r>
      <w:r>
        <w:rPr>
          <w:rFonts w:hint="default" w:ascii="Times New Roman" w:hAnsi="Times New Roman" w:eastAsia="方正仿宋_GB2312" w:cs="Times New Roman"/>
          <w:sz w:val="32"/>
          <w:szCs w:val="32"/>
        </w:rPr>
        <w:t>文明村</w:t>
      </w:r>
      <w:r>
        <w:rPr>
          <w:rFonts w:hint="eastAsia" w:ascii="Times New Roman" w:hAnsi="Times New Roman" w:eastAsia="方正仿宋_GB2312" w:cs="Times New Roman"/>
          <w:sz w:val="32"/>
          <w:szCs w:val="32"/>
          <w:lang w:eastAsia="zh-CN"/>
        </w:rPr>
        <w:t>寨</w:t>
      </w:r>
      <w:r>
        <w:rPr>
          <w:rFonts w:hint="default" w:ascii="Times New Roman" w:hAnsi="Times New Roman" w:eastAsia="方正仿宋_GB2312" w:cs="Times New Roman"/>
          <w:sz w:val="32"/>
          <w:szCs w:val="32"/>
        </w:rPr>
        <w:t>。</w:t>
      </w:r>
      <w:r>
        <w:rPr>
          <w:rFonts w:hint="eastAsia" w:ascii="Times New Roman" w:hAnsi="Times New Roman" w:eastAsia="方正仿宋_GB2312" w:cs="Times New Roman"/>
          <w:sz w:val="32"/>
          <w:szCs w:val="32"/>
          <w:lang w:eastAsia="zh-CN"/>
        </w:rPr>
        <w:t>同时，</w:t>
      </w:r>
      <w:r>
        <w:rPr>
          <w:rFonts w:hint="default" w:ascii="Times New Roman" w:hAnsi="Times New Roman" w:eastAsia="方正仿宋_GB2312" w:cs="Times New Roman"/>
          <w:sz w:val="32"/>
          <w:szCs w:val="32"/>
        </w:rPr>
        <w:t>积极利用乡村组宣传栏、电子屏、广告牌，弘扬社会主义核心价值观</w:t>
      </w:r>
      <w:r>
        <w:rPr>
          <w:rFonts w:hint="eastAsia" w:ascii="Times New Roman" w:hAnsi="Times New Roman" w:eastAsia="方正仿宋_GB2312" w:cs="Times New Roman"/>
          <w:sz w:val="32"/>
          <w:szCs w:val="32"/>
          <w:lang w:eastAsia="zh-CN"/>
        </w:rPr>
        <w:t>，</w:t>
      </w:r>
      <w:r>
        <w:rPr>
          <w:rFonts w:hint="default" w:ascii="Times New Roman" w:hAnsi="Times New Roman" w:eastAsia="方正仿宋_GB2312" w:cs="Times New Roman"/>
          <w:sz w:val="32"/>
          <w:szCs w:val="32"/>
        </w:rPr>
        <w:t>开展“道德讲堂”，组建社会化宣讲队伍，以身边人讲身边事的形式，积极组织和配合各文明村开展道德讲堂活动</w:t>
      </w:r>
      <w:r>
        <w:rPr>
          <w:rFonts w:hint="eastAsia" w:ascii="Times New Roman" w:hAnsi="Times New Roman" w:eastAsia="方正仿宋_GB2312" w:cs="Times New Roman"/>
          <w:sz w:val="32"/>
          <w:szCs w:val="32"/>
          <w:lang w:val="en-US" w:eastAsia="zh-CN"/>
        </w:rPr>
        <w:t xml:space="preserve">  4</w:t>
      </w:r>
      <w:r>
        <w:rPr>
          <w:rFonts w:hint="default" w:ascii="Times New Roman" w:hAnsi="Times New Roman" w:eastAsia="方正仿宋_GB2312" w:cs="Times New Roman"/>
          <w:sz w:val="32"/>
          <w:szCs w:val="32"/>
        </w:rPr>
        <w:t>场，参加人员</w:t>
      </w:r>
      <w:r>
        <w:rPr>
          <w:rFonts w:hint="eastAsia" w:ascii="Times New Roman" w:hAnsi="Times New Roman" w:eastAsia="方正仿宋_GB2312" w:cs="Times New Roman"/>
          <w:sz w:val="32"/>
          <w:szCs w:val="32"/>
          <w:lang w:val="en-US" w:eastAsia="zh-CN"/>
        </w:rPr>
        <w:t>200</w:t>
      </w:r>
      <w:r>
        <w:rPr>
          <w:rFonts w:hint="default" w:ascii="Times New Roman" w:hAnsi="Times New Roman" w:eastAsia="方正仿宋_GB2312" w:cs="Times New Roman"/>
          <w:sz w:val="32"/>
          <w:szCs w:val="32"/>
        </w:rPr>
        <w:t>余人。辖区5个村45个村民小组均制定了红白理事会章程、办事流程，完善村规民约等多措并举、共同发力，遏制天价彩礼、破除陋习、树立文明乡风，开展</w:t>
      </w:r>
      <w:r>
        <w:rPr>
          <w:rFonts w:hint="eastAsia" w:ascii="Times New Roman" w:hAnsi="Times New Roman" w:eastAsia="方正仿宋_GB2312" w:cs="Times New Roman"/>
          <w:sz w:val="32"/>
          <w:szCs w:val="32"/>
          <w:lang w:eastAsia="zh-CN"/>
        </w:rPr>
        <w:t>州级</w:t>
      </w:r>
      <w:r>
        <w:rPr>
          <w:rFonts w:hint="default" w:ascii="Times New Roman" w:hAnsi="Times New Roman" w:eastAsia="方正仿宋_GB2312" w:cs="Times New Roman"/>
          <w:sz w:val="32"/>
          <w:szCs w:val="32"/>
        </w:rPr>
        <w:t>文明</w:t>
      </w:r>
      <w:r>
        <w:rPr>
          <w:rFonts w:hint="eastAsia" w:ascii="Times New Roman" w:hAnsi="Times New Roman" w:eastAsia="方正仿宋_GB2312" w:cs="Times New Roman"/>
          <w:sz w:val="32"/>
          <w:szCs w:val="32"/>
          <w:lang w:eastAsia="zh-CN"/>
        </w:rPr>
        <w:t>村寨</w:t>
      </w:r>
      <w:r>
        <w:rPr>
          <w:rFonts w:hint="default" w:ascii="Times New Roman" w:hAnsi="Times New Roman" w:eastAsia="方正仿宋_GB2312" w:cs="Times New Roman"/>
          <w:sz w:val="32"/>
          <w:szCs w:val="32"/>
        </w:rPr>
        <w:t>创建、“爱国卫生运动”等行动，积极引导</w:t>
      </w:r>
      <w:r>
        <w:rPr>
          <w:rFonts w:hint="eastAsia" w:ascii="Times New Roman" w:hAnsi="Times New Roman" w:eastAsia="方正仿宋_GB2312" w:cs="Times New Roman"/>
          <w:sz w:val="32"/>
          <w:szCs w:val="32"/>
          <w:lang w:eastAsia="zh-CN"/>
        </w:rPr>
        <w:t>群众</w:t>
      </w:r>
      <w:r>
        <w:rPr>
          <w:rFonts w:hint="default" w:ascii="Times New Roman" w:hAnsi="Times New Roman" w:eastAsia="方正仿宋_GB2312" w:cs="Times New Roman"/>
          <w:sz w:val="32"/>
          <w:szCs w:val="32"/>
        </w:rPr>
        <w:t>讲科学、讲文明，在全乡上下营造了学习、关爱、崇尚、争当道德模范的浓厚氛围，激发全乡广大干部群众建设和谐幸福勐约的热情，以淳朴的民风建设“生产发展、生活宽裕、乡风文明、村容整洁、管理民主”新勐约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方正楷体_GBK" w:hAnsi="方正楷体_GBK" w:eastAsia="方正楷体_GBK" w:cs="方正楷体_GBK"/>
          <w:b w:val="0"/>
          <w:bCs w:val="0"/>
          <w:sz w:val="32"/>
          <w:szCs w:val="32"/>
          <w:lang w:eastAsia="zh-CN"/>
        </w:rPr>
        <w:t>（四）</w:t>
      </w:r>
      <w:r>
        <w:rPr>
          <w:rFonts w:hint="eastAsia" w:ascii="方正楷体_GBK" w:hAnsi="方正楷体_GBK" w:eastAsia="方正楷体_GBK" w:cs="方正楷体_GBK"/>
          <w:b w:val="0"/>
          <w:bCs w:val="0"/>
          <w:sz w:val="32"/>
          <w:szCs w:val="32"/>
        </w:rPr>
        <w:t>各村文化活动多样化，形成自身特色。</w:t>
      </w:r>
      <w:r>
        <w:rPr>
          <w:rFonts w:hint="default" w:ascii="Times New Roman" w:hAnsi="Times New Roman" w:eastAsia="方正仿宋_GB2312" w:cs="Times New Roman"/>
          <w:sz w:val="32"/>
          <w:szCs w:val="32"/>
        </w:rPr>
        <w:t>各村自发组织文艺队伍，自发开展形式多样的群众文化娱乐活动，群众自发在晚饭后到广场跳舞，形成了一道亮丽的风景。今年</w:t>
      </w:r>
      <w:r>
        <w:rPr>
          <w:rFonts w:hint="eastAsia" w:ascii="Times New Roman" w:hAnsi="Times New Roman" w:eastAsia="方正仿宋_GB2312" w:cs="Times New Roman"/>
          <w:sz w:val="32"/>
          <w:szCs w:val="32"/>
          <w:lang w:eastAsia="zh-CN"/>
        </w:rPr>
        <w:t>各村</w:t>
      </w:r>
      <w:r>
        <w:rPr>
          <w:rFonts w:hint="default" w:ascii="Times New Roman" w:hAnsi="Times New Roman" w:eastAsia="方正仿宋_GB2312" w:cs="Times New Roman"/>
          <w:sz w:val="32"/>
          <w:szCs w:val="32"/>
        </w:rPr>
        <w:t>把扎实开展支部生活日作为推进意识形态工作的重要途径，积极创新活动形式、拓展活动日内涵、丰富活动内容，使每位党员成为本村的政策“宣传员”，不断激发全乡广大干群干事创业的激情。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方正楷体_GBK" w:hAnsi="方正楷体_GBK" w:eastAsia="方正楷体_GBK" w:cs="方正楷体_GBK"/>
          <w:b w:val="0"/>
          <w:bCs w:val="0"/>
          <w:sz w:val="32"/>
          <w:szCs w:val="32"/>
          <w:lang w:eastAsia="zh-CN"/>
        </w:rPr>
        <w:t>（五）</w:t>
      </w:r>
      <w:r>
        <w:rPr>
          <w:rFonts w:hint="eastAsia" w:ascii="方正楷体_GBK" w:hAnsi="方正楷体_GBK" w:eastAsia="方正楷体_GBK" w:cs="方正楷体_GBK"/>
          <w:b w:val="0"/>
          <w:bCs w:val="0"/>
          <w:sz w:val="32"/>
          <w:szCs w:val="32"/>
        </w:rPr>
        <w:t>文化活动室成为群众文化生活新阵地。</w:t>
      </w:r>
      <w:r>
        <w:rPr>
          <w:rFonts w:hint="default" w:ascii="Times New Roman" w:hAnsi="Times New Roman" w:eastAsia="方正仿宋_GB2312" w:cs="Times New Roman"/>
          <w:sz w:val="32"/>
          <w:szCs w:val="32"/>
        </w:rPr>
        <w:t>今年来，</w:t>
      </w:r>
      <w:r>
        <w:rPr>
          <w:rFonts w:hint="eastAsia" w:ascii="Times New Roman" w:hAnsi="Times New Roman" w:eastAsia="方正仿宋_GB2312" w:cs="Times New Roman"/>
          <w:sz w:val="32"/>
          <w:szCs w:val="32"/>
          <w:lang w:eastAsia="zh-CN"/>
        </w:rPr>
        <w:t>勐约</w:t>
      </w:r>
      <w:r>
        <w:rPr>
          <w:rFonts w:hint="default" w:ascii="Times New Roman" w:hAnsi="Times New Roman" w:eastAsia="方正仿宋_GB2312" w:cs="Times New Roman"/>
          <w:sz w:val="32"/>
          <w:szCs w:val="32"/>
        </w:rPr>
        <w:t>乡深入挖掘本土文化底蕴，充分整合文化资源，大力加强公共文化服务体系建设，着力推动文化繁荣与发展，促进全乡经济和社会事业再上新台阶。</w:t>
      </w:r>
      <w:r>
        <w:rPr>
          <w:rFonts w:hint="eastAsia" w:ascii="Times New Roman" w:hAnsi="Times New Roman" w:eastAsia="方正仿宋_GB2312" w:cs="Times New Roman"/>
          <w:sz w:val="32"/>
          <w:szCs w:val="32"/>
          <w:lang w:eastAsia="zh-CN"/>
        </w:rPr>
        <w:t>勐约</w:t>
      </w:r>
      <w:r>
        <w:rPr>
          <w:rFonts w:hint="default" w:ascii="Times New Roman" w:hAnsi="Times New Roman" w:eastAsia="方正仿宋_GB2312" w:cs="Times New Roman"/>
          <w:sz w:val="32"/>
          <w:szCs w:val="32"/>
        </w:rPr>
        <w:t>乡各村均已建成村级综合文化服务中心，配齐多功能文化活动室、文体广场、健身器材、音响设备及应急广播系统。现有民间文艺表演队</w:t>
      </w:r>
      <w:r>
        <w:rPr>
          <w:rFonts w:hint="eastAsia"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rPr>
        <w:t>支，业余表演者近百人。文化活动室的建成使用，实现了政策宣传入眼入脑入心，传递了价值的正能量，提升了发展的精气神。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sz w:val="32"/>
          <w:szCs w:val="32"/>
        </w:rPr>
      </w:pPr>
      <w:r>
        <w:rPr>
          <w:rFonts w:hint="eastAsia" w:ascii="微软雅黑" w:hAnsi="微软雅黑" w:eastAsia="微软雅黑" w:cs="微软雅黑"/>
          <w:sz w:val="32"/>
          <w:szCs w:val="32"/>
          <w:lang w:eastAsia="zh-CN"/>
        </w:rPr>
        <w:t>四</w:t>
      </w:r>
      <w:r>
        <w:rPr>
          <w:rFonts w:hint="eastAsia" w:ascii="微软雅黑" w:hAnsi="微软雅黑" w:eastAsia="微软雅黑" w:cs="微软雅黑"/>
          <w:sz w:val="32"/>
          <w:szCs w:val="32"/>
        </w:rPr>
        <w:t xml:space="preserve">、存在的不足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在看到成绩的同时，我们也清醒地认识到，我乡意识形态工作还存在一些不足，主要表现为：意识形态工作的方法、形式、途径还需要进一步探索；意识形态工作的影响力、渗透力、战斗力还需要进一步提高；对内对外宣传力度还需要进一步加大。今后，勐约乡宣传思想文化工作将着力于在统一思想、凝聚力量、鼓舞干劲、增强实效上下功夫，努力在理论武装、舆论引导、文明创建和文化发展上取得新进展，不断激发全乡广大干部群众工作激情，为推进勐约乡经济社会大发展，为建设富裕文明和谐幸福的勐约乡提供坚强有力的思想基础和舆论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五、下一步工作计划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在理论武装上更“接地气”。</w:t>
      </w:r>
      <w:r>
        <w:rPr>
          <w:rFonts w:hint="default" w:ascii="Times New Roman" w:hAnsi="Times New Roman" w:eastAsia="方正仿宋_GB2312" w:cs="Times New Roman"/>
          <w:sz w:val="32"/>
          <w:szCs w:val="32"/>
        </w:rPr>
        <w:t>持续深化习近平新时代中国特色社会主义思想学习教育和宣传阐释。继续加强以乡党政班子为龙头的各级党组织理论学习，推进学习体系制度化、规范化，发挥“头雁效应”。利用</w:t>
      </w:r>
      <w:r>
        <w:rPr>
          <w:rFonts w:hint="eastAsia" w:ascii="Times New Roman" w:hAnsi="Times New Roman" w:eastAsia="方正仿宋_GB2312" w:cs="Times New Roman"/>
          <w:sz w:val="32"/>
          <w:szCs w:val="32"/>
          <w:lang w:eastAsia="zh-CN"/>
        </w:rPr>
        <w:t>勐约</w:t>
      </w:r>
      <w:r>
        <w:rPr>
          <w:rFonts w:hint="default" w:ascii="Times New Roman" w:hAnsi="Times New Roman" w:eastAsia="方正仿宋_GB2312" w:cs="Times New Roman"/>
          <w:sz w:val="32"/>
          <w:szCs w:val="32"/>
        </w:rPr>
        <w:t>微信公众号推送各类理论微视频，实现宣讲活动全网推送、全网跟进。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方正楷体_GBK" w:hAnsi="方正楷体_GBK" w:eastAsia="方正楷体_GBK" w:cs="方正楷体_GBK"/>
          <w:sz w:val="32"/>
          <w:szCs w:val="32"/>
          <w:lang w:eastAsia="zh-CN"/>
        </w:rPr>
        <w:t>（二）</w:t>
      </w:r>
      <w:r>
        <w:rPr>
          <w:rFonts w:hint="eastAsia" w:ascii="方正楷体_GBK" w:hAnsi="方正楷体_GBK" w:eastAsia="方正楷体_GBK" w:cs="方正楷体_GBK"/>
          <w:sz w:val="32"/>
          <w:szCs w:val="32"/>
        </w:rPr>
        <w:t>在意识形态上更“增底气”。</w:t>
      </w:r>
      <w:r>
        <w:rPr>
          <w:rFonts w:hint="default" w:ascii="Times New Roman" w:hAnsi="Times New Roman" w:eastAsia="方正仿宋_GB2312" w:cs="Times New Roman"/>
          <w:sz w:val="32"/>
          <w:szCs w:val="32"/>
        </w:rPr>
        <w:t>坚持和加强党对意识形态工作的全面领导，牢牢掌握工作领导权。切实落实意识形态工作责任制，指导各级党组织抓意识形态工作能落实、可操作。建立网络意识形态和网络安全会议制度。加强对辖区内各类微信群、朋友圈的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2312" w:cs="Times New Roman"/>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在新闻外宣上更“求大气”。</w:t>
      </w:r>
      <w:r>
        <w:rPr>
          <w:rFonts w:hint="default" w:ascii="Times New Roman" w:hAnsi="Times New Roman" w:eastAsia="方正仿宋_GB2312" w:cs="Times New Roman"/>
          <w:sz w:val="32"/>
          <w:szCs w:val="32"/>
        </w:rPr>
        <w:t>宣传主题上，结合“文化振兴”，突出我乡创新引领、开放联动、党的建设、环境保护、文明创建、招商引资、项目建设等工作。宣传方式上，坚持内外网宣统筹兼顾、中央和省</w:t>
      </w:r>
      <w:r>
        <w:rPr>
          <w:rFonts w:hint="eastAsia" w:ascii="Times New Roman" w:hAnsi="Times New Roman" w:eastAsia="方正仿宋_GB2312" w:cs="Times New Roman"/>
          <w:sz w:val="32"/>
          <w:szCs w:val="32"/>
          <w:lang w:eastAsia="zh-CN"/>
        </w:rPr>
        <w:t>州</w:t>
      </w:r>
      <w:r>
        <w:rPr>
          <w:rFonts w:hint="default" w:ascii="Times New Roman" w:hAnsi="Times New Roman" w:eastAsia="方正仿宋_GB2312" w:cs="Times New Roman"/>
          <w:sz w:val="32"/>
          <w:szCs w:val="32"/>
        </w:rPr>
        <w:t>县媒体共同发力、传统媒体与新兴媒体同台合唱，讲好</w:t>
      </w:r>
      <w:r>
        <w:rPr>
          <w:rFonts w:hint="eastAsia" w:ascii="Times New Roman" w:hAnsi="Times New Roman" w:eastAsia="方正仿宋_GB2312" w:cs="Times New Roman"/>
          <w:sz w:val="32"/>
          <w:szCs w:val="32"/>
          <w:lang w:eastAsia="zh-CN"/>
        </w:rPr>
        <w:t>勐约</w:t>
      </w:r>
      <w:r>
        <w:rPr>
          <w:rFonts w:hint="default" w:ascii="Times New Roman" w:hAnsi="Times New Roman" w:eastAsia="方正仿宋_GB2312" w:cs="Times New Roman"/>
          <w:sz w:val="32"/>
          <w:szCs w:val="32"/>
        </w:rPr>
        <w:t>故事，把</w:t>
      </w:r>
      <w:r>
        <w:rPr>
          <w:rFonts w:hint="eastAsia" w:ascii="Times New Roman" w:hAnsi="Times New Roman" w:eastAsia="方正仿宋_GB2312" w:cs="Times New Roman"/>
          <w:sz w:val="32"/>
          <w:szCs w:val="32"/>
          <w:lang w:eastAsia="zh-CN"/>
        </w:rPr>
        <w:t>勐约</w:t>
      </w:r>
      <w:r>
        <w:rPr>
          <w:rFonts w:hint="default" w:ascii="Times New Roman" w:hAnsi="Times New Roman" w:eastAsia="方正仿宋_GB2312" w:cs="Times New Roman"/>
          <w:sz w:val="32"/>
          <w:szCs w:val="32"/>
        </w:rPr>
        <w:t>故事传得更广、更远。宣传渠道上，加强与县内外主流媒体的沟通联系，组织一批有高度、有深度、有温度、有力度的集群式报道。</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1" w:fontKey="{9E82E4F1-D648-408B-AA7C-EF8EF711E3A6}"/>
  </w:font>
  <w:font w:name="方正仿宋_GB2312">
    <w:altName w:val="仿宋"/>
    <w:panose1 w:val="02000000000000000000"/>
    <w:charset w:val="86"/>
    <w:family w:val="auto"/>
    <w:pitch w:val="default"/>
    <w:sig w:usb0="00000000" w:usb1="00000000" w:usb2="00000000" w:usb3="00000000" w:csb0="00000000" w:csb1="00000000"/>
    <w:embedRegular r:id="rId2" w:fontKey="{6DE4414C-6693-4F1E-B28A-F42CF56B40EF}"/>
  </w:font>
  <w:font w:name="微软雅黑">
    <w:panose1 w:val="020B0503020204020204"/>
    <w:charset w:val="86"/>
    <w:family w:val="auto"/>
    <w:pitch w:val="default"/>
    <w:sig w:usb0="80000287" w:usb1="2ACF3C50" w:usb2="00000016" w:usb3="00000000" w:csb0="0004001F" w:csb1="00000000"/>
    <w:embedRegular r:id="rId3" w:fontKey="{3E80145A-C17D-45D7-B402-2243A612743E}"/>
  </w:font>
  <w:font w:name="方正楷体_GBK">
    <w:panose1 w:val="03000509000000000000"/>
    <w:charset w:val="86"/>
    <w:family w:val="auto"/>
    <w:pitch w:val="default"/>
    <w:sig w:usb0="00000001" w:usb1="080E0000" w:usb2="00000000" w:usb3="00000000" w:csb0="00040000" w:csb1="00000000"/>
    <w:embedRegular r:id="rId4" w:fontKey="{2E05576F-8683-4DBA-8CE7-750E203B3D6F}"/>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A28C5"/>
    <w:rsid w:val="0DA21593"/>
    <w:rsid w:val="11D57A88"/>
    <w:rsid w:val="57237E3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3901</Words>
  <Characters>3923</Characters>
  <Paragraphs>25</Paragraphs>
  <TotalTime>401</TotalTime>
  <ScaleCrop>false</ScaleCrop>
  <LinksUpToDate>false</LinksUpToDate>
  <CharactersWithSpaces>3926</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2024-11-21T07:13:50Z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4CE4ED8F33A34AAC8843747F4B2F2A92</vt:lpwstr>
  </property>
</Properties>
</file>